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3EF" w:rsidRDefault="007673EF">
      <w:pPr>
        <w:rPr>
          <w:strike/>
        </w:rPr>
      </w:pPr>
    </w:p>
    <w:p w:rsidR="007673EF" w:rsidRDefault="007673EF">
      <w:pPr>
        <w:keepNext/>
        <w:keepLines/>
        <w:jc w:val="right"/>
        <w:rPr>
          <w:b/>
          <w:bCs/>
          <w:sz w:val="24"/>
          <w:szCs w:val="24"/>
        </w:rPr>
      </w:pPr>
    </w:p>
    <w:p w:rsidR="007673EF" w:rsidRDefault="007673EF">
      <w:pPr>
        <w:keepNext/>
        <w:keepLines/>
        <w:rPr>
          <w:sz w:val="24"/>
          <w:szCs w:val="24"/>
        </w:rPr>
      </w:pPr>
    </w:p>
    <w:p w:rsidR="007673EF" w:rsidRDefault="007673EF">
      <w:pPr>
        <w:keepNext/>
        <w:keepLines/>
        <w:rPr>
          <w:sz w:val="24"/>
          <w:szCs w:val="24"/>
        </w:rPr>
      </w:pPr>
    </w:p>
    <w:p w:rsidR="007673EF" w:rsidRDefault="007673EF">
      <w:pPr>
        <w:keepNext/>
        <w:keepLines/>
        <w:rPr>
          <w:sz w:val="24"/>
          <w:szCs w:val="24"/>
        </w:rPr>
      </w:pPr>
    </w:p>
    <w:p w:rsidR="007673EF" w:rsidRDefault="007673EF">
      <w:pPr>
        <w:keepNext/>
        <w:keepLines/>
        <w:rPr>
          <w:sz w:val="24"/>
          <w:szCs w:val="24"/>
        </w:rPr>
      </w:pPr>
    </w:p>
    <w:p w:rsidR="007673EF" w:rsidRDefault="007673EF">
      <w:pPr>
        <w:keepNext/>
        <w:keepLines/>
        <w:rPr>
          <w:sz w:val="24"/>
          <w:szCs w:val="24"/>
        </w:rPr>
      </w:pPr>
    </w:p>
    <w:p w:rsidR="007673EF" w:rsidRDefault="007673EF">
      <w:pPr>
        <w:keepNext/>
        <w:keepLines/>
        <w:rPr>
          <w:sz w:val="24"/>
          <w:szCs w:val="24"/>
        </w:rPr>
      </w:pPr>
    </w:p>
    <w:p w:rsidR="007673EF" w:rsidRDefault="007673EF">
      <w:pPr>
        <w:keepNext/>
        <w:keepLines/>
        <w:rPr>
          <w:sz w:val="24"/>
          <w:szCs w:val="24"/>
        </w:rPr>
      </w:pPr>
    </w:p>
    <w:p w:rsidR="007673EF" w:rsidRDefault="007673EF">
      <w:pPr>
        <w:keepNext/>
        <w:keepLines/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keepNext/>
        <w:keepLines/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ind w:firstLine="851"/>
        <w:jc w:val="center"/>
        <w:rPr>
          <w:rFonts w:eastAsia="Calibri"/>
          <w:b/>
          <w:sz w:val="24"/>
          <w:szCs w:val="24"/>
        </w:rPr>
      </w:pPr>
    </w:p>
    <w:p w:rsidR="007673EF" w:rsidRDefault="000B06D6">
      <w:pPr>
        <w:keepNext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выполнение работ</w:t>
      </w:r>
    </w:p>
    <w:p w:rsidR="007673EF" w:rsidRDefault="007673EF">
      <w:pPr>
        <w:keepNext/>
        <w:keepLines/>
        <w:ind w:firstLine="851"/>
        <w:jc w:val="center"/>
        <w:rPr>
          <w:rFonts w:eastAsia="Calibri"/>
          <w:b/>
          <w:sz w:val="24"/>
          <w:szCs w:val="24"/>
        </w:rPr>
      </w:pPr>
    </w:p>
    <w:p w:rsidR="00142AFB" w:rsidRPr="004C2E8F" w:rsidRDefault="000B06D6">
      <w:pPr>
        <w:keepNext/>
        <w:keepLines/>
        <w:jc w:val="center"/>
        <w:rPr>
          <w:b/>
          <w:sz w:val="24"/>
          <w:szCs w:val="24"/>
        </w:rPr>
      </w:pPr>
      <w:r w:rsidRPr="004C2E8F">
        <w:rPr>
          <w:rFonts w:eastAsia="Calibri"/>
          <w:b/>
          <w:sz w:val="24"/>
          <w:szCs w:val="24"/>
        </w:rPr>
        <w:t xml:space="preserve"> </w:t>
      </w:r>
      <w:r w:rsidRPr="004C2E8F">
        <w:rPr>
          <w:rFonts w:eastAsia="Calibri"/>
          <w:b/>
          <w:color w:val="FF0000"/>
          <w:sz w:val="24"/>
          <w:szCs w:val="24"/>
        </w:rPr>
        <w:t xml:space="preserve"> </w:t>
      </w:r>
      <w:r w:rsidRPr="004C2E8F">
        <w:rPr>
          <w:b/>
          <w:sz w:val="24"/>
          <w:szCs w:val="24"/>
        </w:rPr>
        <w:t xml:space="preserve"> </w:t>
      </w:r>
      <w:r w:rsidR="005E5CA7" w:rsidRPr="005E5CA7">
        <w:rPr>
          <w:b/>
          <w:sz w:val="24"/>
          <w:szCs w:val="24"/>
          <w:highlight w:val="yellow"/>
        </w:rPr>
        <w:t>ОКПД 2 43.21.10.120</w:t>
      </w:r>
      <w:r w:rsidR="005E5CA7" w:rsidRPr="008A0233">
        <w:rPr>
          <w:b/>
          <w:sz w:val="24"/>
          <w:szCs w:val="24"/>
        </w:rPr>
        <w:t xml:space="preserve"> </w:t>
      </w:r>
      <w:r w:rsidRPr="004C2E8F">
        <w:rPr>
          <w:b/>
          <w:sz w:val="24"/>
          <w:szCs w:val="24"/>
        </w:rPr>
        <w:t xml:space="preserve">Выполнение работ по монтажу </w:t>
      </w:r>
      <w:r w:rsidR="00771905" w:rsidRPr="00771905">
        <w:rPr>
          <w:b/>
          <w:sz w:val="24"/>
          <w:szCs w:val="24"/>
        </w:rPr>
        <w:t>системы охранной сигнализации (СОС)</w:t>
      </w:r>
      <w:r w:rsidR="00773974" w:rsidRPr="004C2E8F">
        <w:rPr>
          <w:b/>
          <w:sz w:val="24"/>
          <w:szCs w:val="24"/>
        </w:rPr>
        <w:t xml:space="preserve"> Рыбинской ГЭС</w:t>
      </w:r>
      <w:r w:rsidR="00142AFB" w:rsidRPr="004C2E8F">
        <w:rPr>
          <w:b/>
          <w:sz w:val="24"/>
          <w:szCs w:val="24"/>
        </w:rPr>
        <w:t xml:space="preserve"> и ВСП №2 Рыбинской ГЭС</w:t>
      </w:r>
    </w:p>
    <w:p w:rsidR="007673EF" w:rsidRPr="004C2E8F" w:rsidRDefault="00773974">
      <w:pPr>
        <w:keepNext/>
        <w:keepLines/>
        <w:jc w:val="center"/>
        <w:rPr>
          <w:b/>
          <w:sz w:val="24"/>
          <w:szCs w:val="24"/>
        </w:rPr>
      </w:pPr>
      <w:r w:rsidRPr="004C2E8F">
        <w:rPr>
          <w:b/>
          <w:sz w:val="24"/>
          <w:szCs w:val="24"/>
        </w:rPr>
        <w:t>Каскада Верхневолжских ГЭС</w:t>
      </w:r>
      <w:r w:rsidR="00970740" w:rsidRPr="004C2E8F">
        <w:rPr>
          <w:b/>
          <w:sz w:val="24"/>
          <w:szCs w:val="24"/>
        </w:rPr>
        <w:t xml:space="preserve"> с поставкой оборудования и материалов</w:t>
      </w:r>
      <w:r w:rsidR="005D0132" w:rsidRPr="004C2E8F">
        <w:rPr>
          <w:b/>
          <w:sz w:val="24"/>
          <w:szCs w:val="24"/>
        </w:rPr>
        <w:t>.</w:t>
      </w:r>
      <w:r w:rsidRPr="004C2E8F">
        <w:rPr>
          <w:b/>
          <w:sz w:val="24"/>
          <w:szCs w:val="24"/>
        </w:rPr>
        <w:br/>
      </w:r>
    </w:p>
    <w:p w:rsidR="007673EF" w:rsidRDefault="005E5CA7">
      <w:pPr>
        <w:keepNext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</w:t>
      </w:r>
      <w:r w:rsidRPr="005E5CA7">
        <w:rPr>
          <w:rFonts w:eastAsia="Calibri"/>
          <w:b/>
          <w:sz w:val="24"/>
          <w:szCs w:val="24"/>
          <w:highlight w:val="yellow"/>
        </w:rPr>
        <w:t>0022-ТПИР БЕЗОП ДОХ-2026-ГРВКК</w:t>
      </w:r>
    </w:p>
    <w:p w:rsidR="007673EF" w:rsidRDefault="007673EF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jc w:val="center"/>
        <w:rPr>
          <w:rFonts w:eastAsia="Calibri"/>
          <w:b/>
          <w:sz w:val="24"/>
          <w:szCs w:val="24"/>
        </w:rPr>
      </w:pPr>
    </w:p>
    <w:p w:rsidR="007673EF" w:rsidRDefault="007673EF">
      <w:pPr>
        <w:keepNext/>
        <w:keepLines/>
        <w:jc w:val="both"/>
        <w:rPr>
          <w:sz w:val="24"/>
          <w:szCs w:val="24"/>
        </w:rPr>
      </w:pPr>
    </w:p>
    <w:p w:rsidR="007673EF" w:rsidRDefault="000B06D6">
      <w:pPr>
        <w:jc w:val="center"/>
      </w:pPr>
      <w:r>
        <w:br w:type="page"/>
      </w:r>
    </w:p>
    <w:p w:rsidR="007673EF" w:rsidRDefault="000B06D6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7673EF" w:rsidRDefault="000B06D6">
      <w:pPr>
        <w:ind w:right="-57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bookmarkStart w:id="0" w:name="_Toc51339692_Копия_1"/>
      <w:bookmarkStart w:id="1" w:name="_Toc124516412_Копия_1"/>
      <w:r>
        <w:rPr>
          <w:b/>
          <w:sz w:val="24"/>
          <w:szCs w:val="24"/>
        </w:rPr>
        <w:t>Общие сведения …………………………………………………………………………………</w:t>
      </w:r>
      <w:bookmarkEnd w:id="0"/>
      <w:bookmarkEnd w:id="1"/>
      <w:r>
        <w:rPr>
          <w:b/>
          <w:sz w:val="24"/>
          <w:szCs w:val="24"/>
        </w:rPr>
        <w:t>...3</w:t>
      </w:r>
    </w:p>
    <w:sdt>
      <w:sdtPr>
        <w:rPr>
          <w:rFonts w:cs="calibri light (Заголовки)"/>
          <w:b/>
          <w:bCs/>
          <w:sz w:val="24"/>
          <w:szCs w:val="24"/>
        </w:rPr>
        <w:id w:val="-2051606057"/>
        <w:docPartObj>
          <w:docPartGallery w:val="Table of Contents"/>
          <w:docPartUnique/>
        </w:docPartObj>
      </w:sdtPr>
      <w:sdtEndPr/>
      <w:sdtContent>
        <w:p w:rsidR="007673EF" w:rsidRDefault="000B06D6">
          <w:pPr>
            <w:pStyle w:val="42"/>
            <w:tabs>
              <w:tab w:val="clear" w:pos="567"/>
              <w:tab w:val="clear" w:pos="9911"/>
              <w:tab w:val="right" w:leader="dot" w:pos="9825"/>
            </w:tabs>
          </w:pPr>
          <w:r>
            <w:fldChar w:fldCharType="begin"/>
          </w:r>
          <w:r>
            <w:rPr>
              <w:rStyle w:val="affe"/>
              <w:sz w:val="24"/>
              <w:szCs w:val="24"/>
            </w:rPr>
            <w:instrText xml:space="preserve"> TOC \o "1-4" \h</w:instrText>
          </w:r>
          <w:r>
            <w:rPr>
              <w:rStyle w:val="affe"/>
            </w:rPr>
            <w:fldChar w:fldCharType="separate"/>
          </w:r>
          <w:hyperlink w:anchor="__RefHeading___Toc2067_1456059687">
            <w:r>
              <w:rPr>
                <w:rStyle w:val="affe"/>
                <w:sz w:val="24"/>
                <w:szCs w:val="24"/>
              </w:rPr>
              <w:t>1.1. Обозначения и сокращения</w:t>
            </w:r>
            <w:r>
              <w:rPr>
                <w:rStyle w:val="affe"/>
                <w:sz w:val="24"/>
                <w:szCs w:val="24"/>
              </w:rPr>
              <w:tab/>
              <w:t>3</w:t>
            </w:r>
          </w:hyperlink>
        </w:p>
        <w:p w:rsidR="007673EF" w:rsidRDefault="00073E2C">
          <w:pPr>
            <w:pStyle w:val="42"/>
            <w:tabs>
              <w:tab w:val="clear" w:pos="567"/>
              <w:tab w:val="clear" w:pos="9911"/>
              <w:tab w:val="right" w:leader="dot" w:pos="9825"/>
            </w:tabs>
          </w:pPr>
          <w:hyperlink w:anchor="__RefHeading___Toc2069_1456059687">
            <w:r w:rsidR="000B06D6">
              <w:rPr>
                <w:rStyle w:val="affe"/>
                <w:sz w:val="24"/>
                <w:szCs w:val="24"/>
              </w:rPr>
              <w:t>1.2. Наименование закупаемой продукции</w:t>
            </w:r>
            <w:r w:rsidR="000B06D6">
              <w:rPr>
                <w:rStyle w:val="affe"/>
                <w:sz w:val="24"/>
                <w:szCs w:val="24"/>
              </w:rPr>
              <w:tab/>
              <w:t>3</w:t>
            </w:r>
          </w:hyperlink>
        </w:p>
        <w:p w:rsidR="007673EF" w:rsidRDefault="00073E2C">
          <w:pPr>
            <w:pStyle w:val="42"/>
            <w:tabs>
              <w:tab w:val="clear" w:pos="567"/>
              <w:tab w:val="clear" w:pos="9911"/>
              <w:tab w:val="right" w:leader="dot" w:pos="9825"/>
            </w:tabs>
          </w:pPr>
          <w:hyperlink w:anchor="__RefHeading___Toc2071_1456059687">
            <w:r w:rsidR="000B06D6">
              <w:rPr>
                <w:rStyle w:val="affe"/>
                <w:sz w:val="24"/>
                <w:szCs w:val="24"/>
              </w:rPr>
              <w:t>1.3. Цель выполнение работ</w:t>
            </w:r>
            <w:r w:rsidR="000B06D6">
              <w:rPr>
                <w:rStyle w:val="affe"/>
                <w:sz w:val="24"/>
                <w:szCs w:val="24"/>
              </w:rPr>
              <w:tab/>
              <w:t>3</w:t>
            </w:r>
          </w:hyperlink>
        </w:p>
        <w:p w:rsidR="007673EF" w:rsidRDefault="00073E2C">
          <w:pPr>
            <w:pStyle w:val="42"/>
            <w:tabs>
              <w:tab w:val="clear" w:pos="567"/>
              <w:tab w:val="clear" w:pos="9911"/>
              <w:tab w:val="right" w:leader="dot" w:pos="9825"/>
            </w:tabs>
          </w:pPr>
          <w:hyperlink w:anchor="__RefHeading___Toc2073_1456059687">
            <w:r w:rsidR="000B06D6">
              <w:rPr>
                <w:rStyle w:val="affe"/>
                <w:sz w:val="24"/>
                <w:szCs w:val="24"/>
              </w:rPr>
              <w:t>1.4. Существующее положение</w:t>
            </w:r>
            <w:r w:rsidR="000B06D6">
              <w:rPr>
                <w:rStyle w:val="affe"/>
                <w:sz w:val="24"/>
                <w:szCs w:val="24"/>
              </w:rPr>
              <w:tab/>
              <w:t>3</w:t>
            </w:r>
          </w:hyperlink>
        </w:p>
        <w:p w:rsidR="007673EF" w:rsidRDefault="000B06D6">
          <w:pPr>
            <w:tabs>
              <w:tab w:val="right" w:leader="dot" w:pos="9825"/>
            </w:tabs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Таблица 1. Перечень объектов заказчика</w:t>
          </w:r>
          <w:r>
            <w:rPr>
              <w:sz w:val="24"/>
              <w:szCs w:val="24"/>
            </w:rPr>
            <w:tab/>
            <w:t>3</w:t>
          </w:r>
        </w:p>
        <w:p w:rsidR="007673EF" w:rsidRDefault="00073E2C">
          <w:pPr>
            <w:pStyle w:val="42"/>
            <w:tabs>
              <w:tab w:val="clear" w:pos="567"/>
              <w:tab w:val="clear" w:pos="9911"/>
              <w:tab w:val="right" w:leader="dot" w:pos="9825"/>
            </w:tabs>
          </w:pPr>
          <w:hyperlink w:anchor="__RefHeading___Toc2075_1456059687">
            <w:r w:rsidR="000B06D6">
              <w:rPr>
                <w:rStyle w:val="affe"/>
                <w:sz w:val="24"/>
                <w:szCs w:val="24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</w:r>
            <w:r w:rsidR="000B06D6">
              <w:rPr>
                <w:rStyle w:val="affe"/>
                <w:sz w:val="24"/>
                <w:szCs w:val="24"/>
              </w:rPr>
              <w:tab/>
              <w:t>3</w:t>
            </w:r>
          </w:hyperlink>
        </w:p>
        <w:p w:rsidR="007673EF" w:rsidRDefault="00073E2C">
          <w:pPr>
            <w:pStyle w:val="17"/>
            <w:tabs>
              <w:tab w:val="right" w:leader="dot" w:pos="9825"/>
            </w:tabs>
          </w:pPr>
          <w:hyperlink w:anchor="__RefHeading___Toc2077_1456059687">
            <w:r w:rsidR="000B06D6">
              <w:rPr>
                <w:rStyle w:val="affe"/>
              </w:rPr>
              <w:t>2. Требования к продукции</w:t>
            </w:r>
            <w:r w:rsidR="000B06D6">
              <w:rPr>
                <w:rStyle w:val="affe"/>
              </w:rPr>
              <w:tab/>
            </w:r>
          </w:hyperlink>
          <w:r w:rsidR="000B06D6">
            <w:t>4</w:t>
          </w:r>
        </w:p>
        <w:p w:rsidR="007673EF" w:rsidRDefault="00073E2C">
          <w:pPr>
            <w:pStyle w:val="42"/>
            <w:tabs>
              <w:tab w:val="clear" w:pos="567"/>
              <w:tab w:val="clear" w:pos="9911"/>
              <w:tab w:val="right" w:leader="dot" w:pos="9825"/>
            </w:tabs>
          </w:pPr>
          <w:hyperlink w:anchor="__RefHeading___Toc2081_1456059687">
            <w:r w:rsidR="000B06D6">
              <w:rPr>
                <w:rStyle w:val="affe"/>
                <w:sz w:val="24"/>
                <w:szCs w:val="24"/>
              </w:rPr>
              <w:t>2.1. Требования к объемам и срокам выполнения работ</w:t>
            </w:r>
            <w:r w:rsidR="000B06D6">
              <w:rPr>
                <w:rStyle w:val="affe"/>
                <w:sz w:val="24"/>
                <w:szCs w:val="24"/>
              </w:rPr>
              <w:tab/>
            </w:r>
          </w:hyperlink>
          <w:r w:rsidR="000B06D6">
            <w:rPr>
              <w:sz w:val="24"/>
              <w:szCs w:val="24"/>
            </w:rPr>
            <w:t>4</w:t>
          </w:r>
        </w:p>
        <w:p w:rsidR="007673EF" w:rsidRDefault="00073E2C">
          <w:pPr>
            <w:pStyle w:val="38"/>
            <w:tabs>
              <w:tab w:val="clear" w:pos="567"/>
              <w:tab w:val="clear" w:pos="9911"/>
              <w:tab w:val="right" w:leader="dot" w:pos="9825"/>
            </w:tabs>
          </w:pPr>
          <w:hyperlink w:anchor="__RefHeading___Toc2083_1456059687">
            <w:r w:rsidR="000B06D6">
              <w:rPr>
                <w:rStyle w:val="affe"/>
                <w:sz w:val="24"/>
                <w:szCs w:val="24"/>
              </w:rPr>
              <w:t>2.1.1. Требования к видам и объемам работ</w:t>
            </w:r>
            <w:r w:rsidR="000B06D6">
              <w:rPr>
                <w:rStyle w:val="affe"/>
                <w:sz w:val="24"/>
                <w:szCs w:val="24"/>
              </w:rPr>
              <w:tab/>
            </w:r>
          </w:hyperlink>
          <w:r w:rsidR="000B06D6">
            <w:rPr>
              <w:sz w:val="24"/>
              <w:szCs w:val="24"/>
            </w:rPr>
            <w:t>4</w:t>
          </w:r>
        </w:p>
        <w:p w:rsidR="007673EF" w:rsidRDefault="00073E2C">
          <w:pPr>
            <w:pStyle w:val="17"/>
            <w:tabs>
              <w:tab w:val="right" w:leader="dot" w:pos="9825"/>
            </w:tabs>
          </w:pPr>
          <w:hyperlink w:anchor="__RefHeading___Toc2085_1456059687">
            <w:r w:rsidR="000B06D6">
              <w:rPr>
                <w:rStyle w:val="affe"/>
              </w:rPr>
              <w:t>Таблица 2. Перечень и объем выполняемых работ</w:t>
            </w:r>
            <w:r w:rsidR="000B06D6">
              <w:rPr>
                <w:rStyle w:val="affe"/>
              </w:rPr>
              <w:tab/>
            </w:r>
          </w:hyperlink>
          <w:r w:rsidR="000B06D6">
            <w:t>4</w:t>
          </w:r>
        </w:p>
        <w:p w:rsidR="007673EF" w:rsidRDefault="00073E2C">
          <w:pPr>
            <w:pStyle w:val="38"/>
            <w:tabs>
              <w:tab w:val="clear" w:pos="567"/>
              <w:tab w:val="clear" w:pos="9911"/>
              <w:tab w:val="right" w:leader="dot" w:pos="9825"/>
            </w:tabs>
          </w:pPr>
          <w:hyperlink w:anchor="__RefHeading___Toc2087_1456059687">
            <w:r w:rsidR="000B06D6">
              <w:rPr>
                <w:rStyle w:val="affe"/>
                <w:sz w:val="24"/>
                <w:szCs w:val="24"/>
              </w:rPr>
              <w:t>2.1.2. Требования к срокам выполнения работ</w:t>
            </w:r>
            <w:r w:rsidR="000B06D6">
              <w:rPr>
                <w:rStyle w:val="affe"/>
                <w:sz w:val="24"/>
                <w:szCs w:val="24"/>
              </w:rPr>
              <w:tab/>
            </w:r>
          </w:hyperlink>
          <w:r w:rsidR="000B06D6">
            <w:rPr>
              <w:sz w:val="24"/>
              <w:szCs w:val="24"/>
            </w:rPr>
            <w:t>5</w:t>
          </w:r>
        </w:p>
        <w:p w:rsidR="007673EF" w:rsidRDefault="00073E2C">
          <w:pPr>
            <w:pStyle w:val="17"/>
            <w:tabs>
              <w:tab w:val="right" w:leader="dot" w:pos="9825"/>
            </w:tabs>
          </w:pPr>
          <w:hyperlink w:anchor="__RefHeading___Toc2089_1456059687">
            <w:r w:rsidR="000B06D6">
              <w:rPr>
                <w:rStyle w:val="affe"/>
              </w:rPr>
              <w:t>Таблица 3. Требования по срокам выполнения работ</w:t>
            </w:r>
            <w:r w:rsidR="000B06D6">
              <w:rPr>
                <w:rStyle w:val="affe"/>
              </w:rPr>
              <w:tab/>
            </w:r>
          </w:hyperlink>
          <w:r w:rsidR="000B06D6">
            <w:t>5</w:t>
          </w:r>
        </w:p>
        <w:p w:rsidR="007673EF" w:rsidRDefault="00073E2C">
          <w:pPr>
            <w:pStyle w:val="42"/>
            <w:tabs>
              <w:tab w:val="clear" w:pos="567"/>
              <w:tab w:val="clear" w:pos="9911"/>
              <w:tab w:val="right" w:leader="dot" w:pos="9825"/>
            </w:tabs>
          </w:pPr>
          <w:hyperlink w:anchor="__RefHeading___Toc2091_1456059687">
            <w:r w:rsidR="000B06D6">
              <w:rPr>
                <w:rStyle w:val="affe"/>
                <w:sz w:val="24"/>
                <w:szCs w:val="24"/>
              </w:rPr>
              <w:t>2.2. Требования к качеству работ</w:t>
            </w:r>
            <w:r w:rsidR="000B06D6">
              <w:rPr>
                <w:rStyle w:val="affe"/>
                <w:sz w:val="24"/>
                <w:szCs w:val="24"/>
              </w:rPr>
              <w:tab/>
            </w:r>
          </w:hyperlink>
          <w:r w:rsidR="000B06D6">
            <w:rPr>
              <w:sz w:val="24"/>
              <w:szCs w:val="24"/>
            </w:rPr>
            <w:t>7</w:t>
          </w:r>
        </w:p>
        <w:p w:rsidR="007673EF" w:rsidRDefault="00073E2C">
          <w:pPr>
            <w:pStyle w:val="17"/>
            <w:tabs>
              <w:tab w:val="right" w:leader="dot" w:pos="9825"/>
            </w:tabs>
          </w:pPr>
          <w:hyperlink w:anchor="__RefHeading___Toc2093_1456059687">
            <w:r w:rsidR="000B06D6">
              <w:rPr>
                <w:rStyle w:val="affe"/>
              </w:rPr>
              <w:t>Таблица 4. Требования к качеству работ</w:t>
            </w:r>
            <w:r w:rsidR="000B06D6">
              <w:rPr>
                <w:rStyle w:val="affe"/>
              </w:rPr>
              <w:tab/>
            </w:r>
          </w:hyperlink>
          <w:r w:rsidR="000B06D6">
            <w:t>7</w:t>
          </w:r>
        </w:p>
        <w:p w:rsidR="007673EF" w:rsidRDefault="00073E2C">
          <w:pPr>
            <w:pStyle w:val="17"/>
            <w:tabs>
              <w:tab w:val="right" w:leader="dot" w:pos="9825"/>
            </w:tabs>
          </w:pPr>
          <w:hyperlink w:anchor="__RefHeading___Toc2095_1456059687">
            <w:r w:rsidR="000B06D6">
              <w:rPr>
                <w:rStyle w:val="affe"/>
              </w:rPr>
              <w:t>3. Требования к документации по ценообразованию на этапе закупки</w:t>
            </w:r>
            <w:r w:rsidR="000B06D6">
              <w:rPr>
                <w:rStyle w:val="affe"/>
              </w:rPr>
              <w:tab/>
              <w:t>1</w:t>
            </w:r>
          </w:hyperlink>
          <w:r w:rsidR="000B06D6">
            <w:t>4</w:t>
          </w:r>
        </w:p>
        <w:p w:rsidR="007673EF" w:rsidRDefault="00073E2C">
          <w:pPr>
            <w:pStyle w:val="17"/>
            <w:tabs>
              <w:tab w:val="right" w:leader="dot" w:pos="9825"/>
            </w:tabs>
          </w:pPr>
          <w:hyperlink w:anchor="__RefHeading___Toc2097_1456059687">
            <w:r w:rsidR="000B06D6">
              <w:rPr>
                <w:rStyle w:val="affe"/>
              </w:rPr>
              <w:t>4. Требования к документации по ценообразованию на этапе заключения (исполнения) договора</w:t>
            </w:r>
            <w:r w:rsidR="000B06D6">
              <w:rPr>
                <w:rStyle w:val="affe"/>
              </w:rPr>
              <w:tab/>
              <w:t>1</w:t>
            </w:r>
          </w:hyperlink>
          <w:r w:rsidR="000B06D6">
            <w:t>4</w:t>
          </w:r>
        </w:p>
        <w:p w:rsidR="007673EF" w:rsidRDefault="00073E2C">
          <w:pPr>
            <w:pStyle w:val="17"/>
            <w:tabs>
              <w:tab w:val="right" w:leader="dot" w:pos="9825"/>
            </w:tabs>
          </w:pPr>
          <w:hyperlink w:anchor="__RefHeading___Toc2099_1456059687">
            <w:r w:rsidR="000B06D6">
              <w:rPr>
                <w:rStyle w:val="affe"/>
              </w:rPr>
              <w:t>5. Приложения</w:t>
            </w:r>
            <w:r w:rsidR="000B06D6">
              <w:rPr>
                <w:rStyle w:val="affe"/>
              </w:rPr>
              <w:tab/>
              <w:t>1</w:t>
            </w:r>
          </w:hyperlink>
          <w:r w:rsidR="000B06D6">
            <w:t>4</w:t>
          </w:r>
          <w:r w:rsidR="000B06D6">
            <w:fldChar w:fldCharType="end"/>
          </w:r>
        </w:p>
      </w:sdtContent>
    </w:sdt>
    <w:p w:rsidR="007673EF" w:rsidRDefault="000B06D6">
      <w:pPr>
        <w:pStyle w:val="afe"/>
        <w:jc w:val="center"/>
        <w:rPr>
          <w:b/>
          <w:caps/>
          <w:sz w:val="24"/>
          <w:szCs w:val="24"/>
        </w:rPr>
      </w:pPr>
      <w:r>
        <w:br w:type="page"/>
      </w:r>
      <w:r>
        <w:rPr>
          <w:rFonts w:eastAsia="Calibri"/>
          <w:b/>
          <w:sz w:val="24"/>
          <w:szCs w:val="24"/>
        </w:rPr>
        <w:lastRenderedPageBreak/>
        <w:t>1.</w:t>
      </w:r>
      <w:r>
        <w:rPr>
          <w:rFonts w:eastAsia="Calibri"/>
          <w:b/>
          <w:i/>
          <w:sz w:val="24"/>
          <w:szCs w:val="24"/>
        </w:rPr>
        <w:t xml:space="preserve"> </w:t>
      </w:r>
      <w:bookmarkStart w:id="2" w:name="_Toc51339692"/>
      <w:bookmarkStart w:id="3" w:name="_Toc124516412"/>
      <w:r>
        <w:rPr>
          <w:b/>
          <w:sz w:val="24"/>
          <w:szCs w:val="24"/>
        </w:rPr>
        <w:t>Общие сведения</w:t>
      </w:r>
      <w:bookmarkEnd w:id="2"/>
      <w:bookmarkEnd w:id="3"/>
    </w:p>
    <w:p w:rsidR="007673EF" w:rsidRDefault="000B06D6">
      <w:pPr>
        <w:pStyle w:val="40"/>
        <w:numPr>
          <w:ilvl w:val="1"/>
          <w:numId w:val="3"/>
        </w:numPr>
        <w:ind w:left="567" w:hanging="567"/>
      </w:pPr>
      <w:bookmarkStart w:id="4" w:name="__RefHeading___Toc2067_1456059687"/>
      <w:bookmarkStart w:id="5" w:name="_Toc124516413"/>
      <w:bookmarkStart w:id="6" w:name="_Toc46743505"/>
      <w:bookmarkEnd w:id="4"/>
      <w:r>
        <w:t>Обозначения и сокращения</w:t>
      </w:r>
      <w:bookmarkEnd w:id="5"/>
      <w:bookmarkEnd w:id="6"/>
    </w:p>
    <w:p w:rsidR="007673EF" w:rsidRDefault="007673EF">
      <w:pPr>
        <w:rPr>
          <w:bCs/>
          <w:iCs/>
          <w:sz w:val="24"/>
          <w:szCs w:val="24"/>
        </w:rPr>
      </w:pPr>
    </w:p>
    <w:tbl>
      <w:tblPr>
        <w:tblW w:w="10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30"/>
        <w:gridCol w:w="8301"/>
      </w:tblGrid>
      <w:tr w:rsidR="007E54DF" w:rsidTr="000B06D6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Default="007E54DF" w:rsidP="007E54D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Cs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Заказчик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9731E" w:rsidRDefault="007E54DF" w:rsidP="0079731E">
            <w:pPr>
              <w:widowControl w:val="0"/>
              <w:tabs>
                <w:tab w:val="left" w:pos="-120"/>
                <w:tab w:val="left" w:pos="284"/>
                <w:tab w:val="left" w:pos="426"/>
                <w:tab w:val="left" w:pos="840"/>
              </w:tabs>
              <w:spacing w:before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ПАО «РусГидро», </w:t>
            </w:r>
            <w:r w:rsidR="000B06D6" w:rsidRPr="000B06D6">
              <w:rPr>
                <w:i/>
                <w:iCs/>
                <w:sz w:val="24"/>
                <w:szCs w:val="24"/>
              </w:rPr>
              <w:t>660049,</w:t>
            </w:r>
            <w:r w:rsidR="000B06D6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Красноярский край, г. Красноярск,</w:t>
            </w:r>
            <w:r w:rsidR="0079731E">
              <w:rPr>
                <w:i/>
                <w:iCs/>
                <w:sz w:val="24"/>
                <w:szCs w:val="24"/>
              </w:rPr>
              <w:t xml:space="preserve"> </w:t>
            </w:r>
            <w:r w:rsidR="0079731E" w:rsidRPr="0079731E">
              <w:rPr>
                <w:i/>
                <w:iCs/>
                <w:sz w:val="24"/>
                <w:szCs w:val="24"/>
              </w:rPr>
              <w:t>ул. Перенсона, д.2а</w:t>
            </w:r>
          </w:p>
        </w:tc>
      </w:tr>
      <w:tr w:rsidR="007E54DF" w:rsidTr="000B06D6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Default="007E54DF" w:rsidP="007E54D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>
              <w:rPr>
                <w:i/>
                <w:iCs/>
                <w:sz w:val="24"/>
                <w:szCs w:val="24"/>
              </w:rPr>
              <w:t>Генеральный подрядчик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5D0132" w:rsidRDefault="005D0132" w:rsidP="005D0132">
            <w:pPr>
              <w:suppressAutoHyphens w:val="0"/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5D0132">
              <w:rPr>
                <w:i/>
                <w:iCs/>
                <w:sz w:val="24"/>
                <w:szCs w:val="24"/>
              </w:rPr>
              <w:t xml:space="preserve">АО «Гидроремонт-ВКК», </w:t>
            </w:r>
            <w:r>
              <w:rPr>
                <w:i/>
                <w:iCs/>
                <w:sz w:val="24"/>
                <w:szCs w:val="24"/>
              </w:rPr>
              <w:t xml:space="preserve">603140, </w:t>
            </w:r>
            <w:r w:rsidRPr="005D0132">
              <w:rPr>
                <w:i/>
                <w:iCs/>
                <w:sz w:val="24"/>
                <w:szCs w:val="24"/>
              </w:rPr>
              <w:t>Нижего</w:t>
            </w:r>
            <w:r>
              <w:rPr>
                <w:i/>
                <w:iCs/>
                <w:sz w:val="24"/>
                <w:szCs w:val="24"/>
              </w:rPr>
              <w:t xml:space="preserve">родская обл., г.о. город Нижний </w:t>
            </w:r>
            <w:r w:rsidRPr="005D0132">
              <w:rPr>
                <w:i/>
                <w:iCs/>
                <w:sz w:val="24"/>
                <w:szCs w:val="24"/>
              </w:rPr>
              <w:t>Нов</w:t>
            </w:r>
            <w:r>
              <w:rPr>
                <w:i/>
                <w:iCs/>
                <w:sz w:val="24"/>
                <w:szCs w:val="24"/>
              </w:rPr>
              <w:t>город, г. Нижний Новгород, пер.</w:t>
            </w:r>
            <w:r w:rsidRPr="005D0132">
              <w:rPr>
                <w:i/>
                <w:iCs/>
                <w:sz w:val="24"/>
                <w:szCs w:val="24"/>
              </w:rPr>
              <w:t>Мотальный, д.8 помещ. ВП31, офис С1А</w:t>
            </w:r>
          </w:p>
        </w:tc>
      </w:tr>
      <w:tr w:rsidR="007E54DF" w:rsidTr="000B06D6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Default="007E54DF" w:rsidP="007E54D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Субподрядчик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Default="007E54DF" w:rsidP="007E54DF">
            <w:pPr>
              <w:widowControl w:val="0"/>
              <w:tabs>
                <w:tab w:val="left" w:pos="-120"/>
                <w:tab w:val="left" w:pos="284"/>
                <w:tab w:val="left" w:pos="426"/>
                <w:tab w:val="left" w:pos="840"/>
              </w:tabs>
              <w:spacing w:before="120"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Исполнитель Работ</w:t>
            </w:r>
          </w:p>
        </w:tc>
      </w:tr>
      <w:tr w:rsidR="007E54DF" w:rsidTr="000B06D6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454167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 w:rsidR="007E54DF" w:rsidTr="000B06D6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454167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7E54DF" w:rsidTr="000B06D6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РЗ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Рабочее задание</w:t>
            </w:r>
          </w:p>
        </w:tc>
      </w:tr>
      <w:tr w:rsidR="007E54DF" w:rsidTr="000B06D6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КСБ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Комплексная система безопасности</w:t>
            </w:r>
          </w:p>
        </w:tc>
      </w:tr>
      <w:tr w:rsidR="007E54DF" w:rsidTr="000B06D6">
        <w:trPr>
          <w:cantSplit/>
        </w:trPr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ИТСЗ</w:t>
            </w:r>
          </w:p>
        </w:tc>
        <w:tc>
          <w:tcPr>
            <w:tcW w:w="8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Инженерно-технические средства физической защиты</w:t>
            </w:r>
          </w:p>
        </w:tc>
      </w:tr>
      <w:tr w:rsidR="007E54DF" w:rsidTr="000B06D6">
        <w:trPr>
          <w:cantSplit/>
        </w:trPr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СОС</w:t>
            </w:r>
          </w:p>
        </w:tc>
        <w:tc>
          <w:tcPr>
            <w:tcW w:w="8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Система охранной сигнализации</w:t>
            </w:r>
          </w:p>
        </w:tc>
      </w:tr>
      <w:tr w:rsidR="007E54DF" w:rsidTr="000B06D6">
        <w:trPr>
          <w:cantSplit/>
        </w:trPr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КПП</w:t>
            </w:r>
          </w:p>
        </w:tc>
        <w:tc>
          <w:tcPr>
            <w:tcW w:w="8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Контрольно-пропускной пункт</w:t>
            </w:r>
          </w:p>
        </w:tc>
      </w:tr>
      <w:tr w:rsidR="007E54DF" w:rsidTr="000B06D6">
        <w:trPr>
          <w:cantSplit/>
        </w:trPr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ПС</w:t>
            </w:r>
          </w:p>
        </w:tc>
        <w:tc>
          <w:tcPr>
            <w:tcW w:w="8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4DF" w:rsidRPr="007E54DF" w:rsidRDefault="007E54DF" w:rsidP="007E54DF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7E54DF">
              <w:rPr>
                <w:i/>
                <w:iCs/>
                <w:sz w:val="24"/>
                <w:szCs w:val="24"/>
              </w:rPr>
              <w:t>Подъемные сооружения</w:t>
            </w:r>
          </w:p>
        </w:tc>
      </w:tr>
    </w:tbl>
    <w:p w:rsidR="007673EF" w:rsidRDefault="007673EF">
      <w:pPr>
        <w:keepNext/>
        <w:keepLines/>
        <w:rPr>
          <w:sz w:val="24"/>
          <w:szCs w:val="24"/>
        </w:rPr>
      </w:pPr>
    </w:p>
    <w:p w:rsidR="007673EF" w:rsidRDefault="000B06D6">
      <w:pPr>
        <w:pStyle w:val="40"/>
        <w:numPr>
          <w:ilvl w:val="1"/>
          <w:numId w:val="3"/>
        </w:numPr>
        <w:ind w:left="567" w:hanging="567"/>
      </w:pPr>
      <w:bookmarkStart w:id="7" w:name="__RefHeading___Toc2069_1456059687"/>
      <w:bookmarkStart w:id="8" w:name="_Toc124516414"/>
      <w:bookmarkEnd w:id="7"/>
      <w:r>
        <w:t>Наименование закупаемой продукции</w:t>
      </w:r>
      <w:bookmarkEnd w:id="8"/>
    </w:p>
    <w:p w:rsidR="007673EF" w:rsidRDefault="005E5CA7">
      <w:pPr>
        <w:widowControl w:val="0"/>
        <w:tabs>
          <w:tab w:val="left" w:pos="426"/>
        </w:tabs>
      </w:pPr>
      <w:r w:rsidRPr="005E5CA7">
        <w:rPr>
          <w:sz w:val="24"/>
          <w:szCs w:val="24"/>
          <w:highlight w:val="yellow"/>
        </w:rPr>
        <w:t>ОКПД2: 43.21.10.120</w:t>
      </w:r>
      <w:r w:rsidRPr="008A0233">
        <w:rPr>
          <w:sz w:val="24"/>
          <w:szCs w:val="24"/>
        </w:rPr>
        <w:t xml:space="preserve"> </w:t>
      </w:r>
      <w:r w:rsidRPr="005E5CA7">
        <w:rPr>
          <w:color w:val="000000"/>
          <w:sz w:val="24"/>
          <w:szCs w:val="24"/>
        </w:rPr>
        <w:t>Выполнение работ по монтажу комплексной системы безопасности Рыбинской ГЭС и ВСП №2 Рыбинской ГЭС Каскада Верхневолжских ГЭС.</w:t>
      </w:r>
    </w:p>
    <w:p w:rsidR="007673EF" w:rsidRDefault="007673EF">
      <w:pPr>
        <w:widowControl w:val="0"/>
        <w:tabs>
          <w:tab w:val="left" w:pos="426"/>
        </w:tabs>
        <w:rPr>
          <w:sz w:val="24"/>
          <w:szCs w:val="24"/>
        </w:rPr>
      </w:pPr>
    </w:p>
    <w:p w:rsidR="007673EF" w:rsidRDefault="00FF2D80">
      <w:pPr>
        <w:pStyle w:val="40"/>
        <w:numPr>
          <w:ilvl w:val="1"/>
          <w:numId w:val="3"/>
        </w:numPr>
      </w:pPr>
      <w:bookmarkStart w:id="9" w:name="__RefHeading___Toc2071_1456059687"/>
      <w:bookmarkEnd w:id="9"/>
      <w:r>
        <w:rPr>
          <w:lang w:val="ru-RU"/>
        </w:rPr>
        <w:t>Цель выполнения</w:t>
      </w:r>
      <w:r w:rsidR="000B06D6">
        <w:rPr>
          <w:lang w:val="ru-RU"/>
        </w:rPr>
        <w:t xml:space="preserve"> работ</w:t>
      </w:r>
      <w:r w:rsidR="000B06D6">
        <w:t xml:space="preserve"> </w:t>
      </w:r>
    </w:p>
    <w:p w:rsidR="007673EF" w:rsidRPr="004C2E8F" w:rsidRDefault="004C2E8F">
      <w:pPr>
        <w:widowControl w:val="0"/>
        <w:tabs>
          <w:tab w:val="left" w:pos="426"/>
        </w:tabs>
        <w:jc w:val="both"/>
        <w:rPr>
          <w:color w:val="000000"/>
          <w:sz w:val="24"/>
          <w:szCs w:val="24"/>
        </w:rPr>
      </w:pPr>
      <w:r w:rsidRPr="004C2E8F">
        <w:rPr>
          <w:sz w:val="24"/>
        </w:rPr>
        <w:t>Исполнение доходного договора от 25.12.2025г</w:t>
      </w:r>
      <w:r w:rsidR="00B96DEA" w:rsidRPr="00B96DEA">
        <w:rPr>
          <w:sz w:val="24"/>
        </w:rPr>
        <w:t>.</w:t>
      </w:r>
      <w:r w:rsidRPr="004C2E8F">
        <w:rPr>
          <w:sz w:val="24"/>
        </w:rPr>
        <w:t xml:space="preserve"> № 1200-250-2025 «Монтаж и наладка технических средств охраны комплексной системы безопасности Рыбинской и Угличской ГЭС», заключенного между АО «Гидроремонт-ВКК» и ПАО «РусГидро».</w:t>
      </w:r>
    </w:p>
    <w:p w:rsidR="007673EF" w:rsidRDefault="007673EF">
      <w:pPr>
        <w:widowControl w:val="0"/>
        <w:tabs>
          <w:tab w:val="left" w:pos="426"/>
        </w:tabs>
        <w:jc w:val="both"/>
        <w:rPr>
          <w:color w:val="000000"/>
        </w:rPr>
      </w:pPr>
    </w:p>
    <w:p w:rsidR="007673EF" w:rsidRDefault="000B06D6">
      <w:pPr>
        <w:pStyle w:val="40"/>
        <w:numPr>
          <w:ilvl w:val="1"/>
          <w:numId w:val="3"/>
        </w:numPr>
      </w:pPr>
      <w:bookmarkStart w:id="10" w:name="__RefHeading___Toc2073_1456059687"/>
      <w:bookmarkEnd w:id="10"/>
      <w:r>
        <w:t>Существу</w:t>
      </w:r>
      <w:r>
        <w:rPr>
          <w:lang w:val="ru-RU"/>
        </w:rPr>
        <w:t>ющее положение</w:t>
      </w:r>
    </w:p>
    <w:p w:rsidR="004C2E8F" w:rsidRPr="000E702B" w:rsidRDefault="005E5CA7" w:rsidP="000E702B">
      <w:pPr>
        <w:pStyle w:val="aff0"/>
        <w:numPr>
          <w:ilvl w:val="2"/>
          <w:numId w:val="3"/>
        </w:numPr>
        <w:shd w:val="clear" w:color="auto" w:fill="FFFFFF"/>
        <w:tabs>
          <w:tab w:val="left" w:pos="709"/>
        </w:tabs>
        <w:ind w:left="709" w:hanging="709"/>
        <w:rPr>
          <w:bCs/>
          <w:color w:val="000000"/>
          <w:lang w:eastAsia="x-none"/>
        </w:rPr>
      </w:pPr>
      <w:r w:rsidRPr="000E702B">
        <w:rPr>
          <w:bCs/>
          <w:color w:val="000000"/>
          <w:lang w:eastAsia="x-none"/>
        </w:rPr>
        <w:t>Работа проводится на территории</w:t>
      </w:r>
      <w:r w:rsidRPr="004C2E8F">
        <w:t xml:space="preserve"> </w:t>
      </w:r>
      <w:r w:rsidRPr="000E702B">
        <w:rPr>
          <w:bCs/>
          <w:color w:val="000000"/>
          <w:lang w:eastAsia="x-none"/>
        </w:rPr>
        <w:t>Филиала ПАО «РусГидро» - «Каскад Верхневолжских ГЭС».</w:t>
      </w:r>
    </w:p>
    <w:p w:rsidR="000E702B" w:rsidRPr="002958CD" w:rsidRDefault="005E5CA7" w:rsidP="000E702B">
      <w:pPr>
        <w:pStyle w:val="aff0"/>
        <w:numPr>
          <w:ilvl w:val="2"/>
          <w:numId w:val="3"/>
        </w:numPr>
        <w:shd w:val="clear" w:color="auto" w:fill="FFFFFF"/>
        <w:tabs>
          <w:tab w:val="left" w:pos="709"/>
        </w:tabs>
        <w:ind w:left="709" w:hanging="709"/>
        <w:rPr>
          <w:rStyle w:val="aff1"/>
          <w:b w:val="0"/>
          <w:bCs/>
          <w:i w:val="0"/>
          <w:color w:val="000000"/>
          <w:shd w:val="clear" w:color="auto" w:fill="auto"/>
          <w:lang w:eastAsia="x-none"/>
        </w:rPr>
      </w:pPr>
      <w:r w:rsidRPr="00067C25">
        <w:rPr>
          <w:rStyle w:val="aff1"/>
          <w:b w:val="0"/>
          <w:bCs/>
          <w:i w:val="0"/>
          <w:shd w:val="clear" w:color="auto" w:fill="auto"/>
        </w:rPr>
        <w:t>Выполнение требований ПП РФ №1046 от 3 августа 2024 года </w:t>
      </w:r>
      <w:r w:rsidRPr="00067C25">
        <w:rPr>
          <w:rStyle w:val="aff1"/>
          <w:b w:val="0"/>
          <w:i w:val="0"/>
          <w:shd w:val="clear" w:color="auto" w:fill="auto"/>
        </w:rPr>
        <w:t>«Об утверждении Требований обеспечения безопасности и антитеррористической защищённости объектов топливно-энергетического комплекса»</w:t>
      </w:r>
      <w:r w:rsidRPr="00067C25">
        <w:rPr>
          <w:rStyle w:val="aff1"/>
          <w:b w:val="0"/>
          <w:bCs/>
          <w:i w:val="0"/>
          <w:shd w:val="clear" w:color="auto" w:fill="auto"/>
        </w:rPr>
        <w:t>.</w:t>
      </w:r>
    </w:p>
    <w:p w:rsidR="005E5CA7" w:rsidRPr="000E702B" w:rsidRDefault="005E5CA7" w:rsidP="005E5CA7">
      <w:pPr>
        <w:pStyle w:val="aff0"/>
        <w:numPr>
          <w:ilvl w:val="2"/>
          <w:numId w:val="3"/>
        </w:numPr>
        <w:shd w:val="clear" w:color="auto" w:fill="FFFFFF"/>
        <w:tabs>
          <w:tab w:val="left" w:pos="709"/>
        </w:tabs>
        <w:ind w:left="709" w:hanging="709"/>
        <w:jc w:val="both"/>
        <w:rPr>
          <w:rStyle w:val="aff1"/>
          <w:b w:val="0"/>
          <w:bCs/>
          <w:i w:val="0"/>
          <w:color w:val="000000"/>
          <w:shd w:val="clear" w:color="auto" w:fill="auto"/>
          <w:lang w:eastAsia="x-none"/>
        </w:rPr>
      </w:pPr>
      <w:r>
        <w:rPr>
          <w:rStyle w:val="aff1"/>
          <w:b w:val="0"/>
          <w:bCs/>
          <w:i w:val="0"/>
          <w:shd w:val="clear" w:color="auto" w:fill="auto"/>
        </w:rPr>
        <w:t>СМР включа</w:t>
      </w:r>
      <w:r>
        <w:rPr>
          <w:rStyle w:val="aff1"/>
          <w:b w:val="0"/>
          <w:bCs/>
          <w:i w:val="0"/>
          <w:shd w:val="clear" w:color="auto" w:fill="auto"/>
        </w:rPr>
        <w:t>ет</w:t>
      </w:r>
      <w:r>
        <w:rPr>
          <w:rStyle w:val="aff1"/>
          <w:b w:val="0"/>
          <w:bCs/>
          <w:i w:val="0"/>
          <w:shd w:val="clear" w:color="auto" w:fill="auto"/>
        </w:rPr>
        <w:t xml:space="preserve"> в себя оборудование производственной площадки следующ</w:t>
      </w:r>
      <w:r>
        <w:rPr>
          <w:rStyle w:val="aff1"/>
          <w:b w:val="0"/>
          <w:bCs/>
          <w:i w:val="0"/>
          <w:shd w:val="clear" w:color="auto" w:fill="auto"/>
        </w:rPr>
        <w:t>ей</w:t>
      </w:r>
      <w:r>
        <w:rPr>
          <w:rStyle w:val="aff1"/>
          <w:b w:val="0"/>
          <w:bCs/>
          <w:i w:val="0"/>
          <w:shd w:val="clear" w:color="auto" w:fill="auto"/>
        </w:rPr>
        <w:t xml:space="preserve"> систем</w:t>
      </w:r>
      <w:r>
        <w:rPr>
          <w:rStyle w:val="aff1"/>
          <w:b w:val="0"/>
          <w:bCs/>
          <w:i w:val="0"/>
          <w:shd w:val="clear" w:color="auto" w:fill="auto"/>
        </w:rPr>
        <w:t>ой</w:t>
      </w:r>
      <w:r>
        <w:rPr>
          <w:rStyle w:val="aff1"/>
          <w:b w:val="0"/>
          <w:bCs/>
          <w:i w:val="0"/>
          <w:shd w:val="clear" w:color="auto" w:fill="auto"/>
        </w:rPr>
        <w:t>:</w:t>
      </w:r>
    </w:p>
    <w:p w:rsidR="005E5CA7" w:rsidRDefault="005E5CA7" w:rsidP="005E5CA7">
      <w:pPr>
        <w:pStyle w:val="aff0"/>
        <w:numPr>
          <w:ilvl w:val="0"/>
          <w:numId w:val="35"/>
        </w:numPr>
        <w:jc w:val="both"/>
        <w:rPr>
          <w:rStyle w:val="aff1"/>
          <w:b w:val="0"/>
          <w:bCs/>
          <w:i w:val="0"/>
          <w:shd w:val="clear" w:color="auto" w:fill="auto"/>
        </w:rPr>
      </w:pPr>
      <w:r w:rsidRPr="000E702B">
        <w:rPr>
          <w:rStyle w:val="aff1"/>
          <w:b w:val="0"/>
          <w:bCs/>
          <w:i w:val="0"/>
          <w:shd w:val="clear" w:color="auto" w:fill="auto"/>
        </w:rPr>
        <w:t xml:space="preserve">Система </w:t>
      </w:r>
      <w:r>
        <w:rPr>
          <w:rStyle w:val="aff1"/>
          <w:b w:val="0"/>
          <w:bCs/>
          <w:i w:val="0"/>
          <w:shd w:val="clear" w:color="auto" w:fill="auto"/>
        </w:rPr>
        <w:t>охранной сигнализации</w:t>
      </w:r>
      <w:r w:rsidRPr="000E702B">
        <w:rPr>
          <w:rStyle w:val="aff1"/>
          <w:b w:val="0"/>
          <w:bCs/>
          <w:i w:val="0"/>
          <w:shd w:val="clear" w:color="auto" w:fill="auto"/>
        </w:rPr>
        <w:t xml:space="preserve"> (</w:t>
      </w:r>
      <w:r>
        <w:rPr>
          <w:rStyle w:val="aff1"/>
          <w:b w:val="0"/>
          <w:bCs/>
          <w:i w:val="0"/>
          <w:shd w:val="clear" w:color="auto" w:fill="auto"/>
        </w:rPr>
        <w:t>СОС</w:t>
      </w:r>
      <w:r w:rsidRPr="000E702B">
        <w:rPr>
          <w:rStyle w:val="aff1"/>
          <w:b w:val="0"/>
          <w:bCs/>
          <w:i w:val="0"/>
          <w:shd w:val="clear" w:color="auto" w:fill="auto"/>
        </w:rPr>
        <w:t>)</w:t>
      </w:r>
      <w:r>
        <w:rPr>
          <w:rStyle w:val="aff1"/>
          <w:b w:val="0"/>
          <w:bCs/>
          <w:i w:val="0"/>
          <w:shd w:val="clear" w:color="auto" w:fill="auto"/>
        </w:rPr>
        <w:t>.</w:t>
      </w:r>
    </w:p>
    <w:p w:rsidR="000E702B" w:rsidRPr="000E702B" w:rsidRDefault="000E702B" w:rsidP="000E702B">
      <w:pPr>
        <w:pStyle w:val="aff0"/>
        <w:shd w:val="clear" w:color="auto" w:fill="FFFFFF"/>
        <w:tabs>
          <w:tab w:val="left" w:pos="709"/>
        </w:tabs>
        <w:ind w:left="709"/>
        <w:rPr>
          <w:bCs/>
          <w:color w:val="000000"/>
          <w:lang w:eastAsia="x-none"/>
        </w:rPr>
      </w:pPr>
    </w:p>
    <w:p w:rsidR="007673EF" w:rsidRDefault="000B06D6">
      <w:pPr>
        <w:shd w:val="clear" w:color="auto" w:fill="FFFFFF"/>
        <w:tabs>
          <w:tab w:val="left" w:pos="1134"/>
        </w:tabs>
        <w:contextualSpacing/>
      </w:pPr>
      <w:r>
        <w:rPr>
          <w:bCs/>
          <w:color w:val="000000"/>
          <w:sz w:val="24"/>
          <w:szCs w:val="24"/>
          <w:lang w:eastAsia="x-none"/>
        </w:rPr>
        <w:t>«Строительная площадка» или «Стройплощадка» – предоставляется Субподрядчику по акту для выполнения работ.</w:t>
      </w:r>
    </w:p>
    <w:p w:rsidR="000E702B" w:rsidRDefault="000E702B">
      <w:pPr>
        <w:shd w:val="clear" w:color="auto" w:fill="FFFFFF"/>
        <w:tabs>
          <w:tab w:val="left" w:pos="1134"/>
        </w:tabs>
        <w:contextualSpacing/>
        <w:rPr>
          <w:bCs/>
          <w:sz w:val="24"/>
          <w:szCs w:val="24"/>
        </w:rPr>
      </w:pPr>
    </w:p>
    <w:p w:rsidR="007673EF" w:rsidRDefault="000B06D6">
      <w:pPr>
        <w:widowControl w:val="0"/>
        <w:tabs>
          <w:tab w:val="left" w:pos="42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Таблица 1. Перечень объектов заказчика</w:t>
      </w: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675"/>
        <w:gridCol w:w="1872"/>
        <w:gridCol w:w="2835"/>
        <w:gridCol w:w="2551"/>
        <w:gridCol w:w="2268"/>
      </w:tblGrid>
      <w:tr w:rsidR="007673EF" w:rsidTr="004C2E8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673EF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7673EF" w:rsidRDefault="007673E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  <w:t>(место производства работ)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7673EF" w:rsidTr="004C2E8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FB4369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 w:rsidRPr="00FB4369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FB4369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 w:rsidRPr="00FB4369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FB4369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 w:rsidRPr="00FB4369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FB4369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 w:rsidRPr="00FB4369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FB4369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 w:rsidRPr="00FB4369">
              <w:rPr>
                <w:sz w:val="24"/>
                <w:szCs w:val="24"/>
              </w:rPr>
              <w:t>5</w:t>
            </w:r>
          </w:p>
        </w:tc>
      </w:tr>
      <w:tr w:rsidR="007673EF" w:rsidTr="002958CD">
        <w:trPr>
          <w:trHeight w:val="8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7E54DF" w:rsidRDefault="007673EF">
            <w:pPr>
              <w:widowControl w:val="0"/>
              <w:numPr>
                <w:ilvl w:val="0"/>
                <w:numId w:val="8"/>
              </w:numPr>
              <w:contextualSpacing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7E54DF" w:rsidRDefault="0034746E" w:rsidP="0034746E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7E54DF">
              <w:rPr>
                <w:i/>
                <w:iCs/>
                <w:sz w:val="22"/>
                <w:szCs w:val="22"/>
              </w:rPr>
              <w:t>Рыбинская</w:t>
            </w:r>
            <w:r w:rsidR="000B06D6" w:rsidRPr="007E54DF">
              <w:rPr>
                <w:i/>
                <w:iCs/>
                <w:sz w:val="22"/>
                <w:szCs w:val="22"/>
              </w:rPr>
              <w:t xml:space="preserve"> ГЭС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7E54DF" w:rsidRDefault="0012626F" w:rsidP="0012626F">
            <w:pPr>
              <w:pStyle w:val="aff0"/>
              <w:widowControl w:val="0"/>
              <w:numPr>
                <w:ilvl w:val="1"/>
                <w:numId w:val="0"/>
              </w:numPr>
              <w:shd w:val="clear" w:color="auto" w:fill="FFFFFF"/>
              <w:tabs>
                <w:tab w:val="left" w:pos="1134"/>
              </w:tabs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  <w:r w:rsidRPr="007E54DF">
              <w:rPr>
                <w:rFonts w:eastAsia="Times New Roman"/>
                <w:i/>
                <w:iCs/>
                <w:sz w:val="22"/>
                <w:szCs w:val="22"/>
              </w:rPr>
              <w:t xml:space="preserve">152917, </w:t>
            </w:r>
            <w:r w:rsidR="0034746E" w:rsidRPr="007E54DF">
              <w:rPr>
                <w:rFonts w:eastAsia="Times New Roman"/>
                <w:i/>
                <w:iCs/>
                <w:sz w:val="22"/>
                <w:szCs w:val="22"/>
              </w:rPr>
              <w:t xml:space="preserve">Российская </w:t>
            </w:r>
            <w:r w:rsidRPr="007E54DF">
              <w:rPr>
                <w:rFonts w:eastAsia="Times New Roman"/>
                <w:i/>
                <w:iCs/>
                <w:sz w:val="22"/>
                <w:szCs w:val="22"/>
              </w:rPr>
              <w:t xml:space="preserve">Федерация, Ярославская область, г. </w:t>
            </w:r>
            <w:r w:rsidR="0034746E" w:rsidRPr="007E54DF">
              <w:rPr>
                <w:rFonts w:eastAsia="Times New Roman"/>
                <w:i/>
                <w:iCs/>
                <w:sz w:val="22"/>
                <w:szCs w:val="22"/>
              </w:rPr>
              <w:t>Рыбинск, ул. Вяземского д.31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7E54DF" w:rsidRDefault="0034746E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7E54DF">
              <w:rPr>
                <w:i/>
                <w:iCs/>
                <w:sz w:val="22"/>
                <w:szCs w:val="22"/>
              </w:rPr>
              <w:t>Рыбинская</w:t>
            </w:r>
            <w:r w:rsidR="000B06D6" w:rsidRPr="007E54DF">
              <w:rPr>
                <w:i/>
                <w:iCs/>
                <w:sz w:val="22"/>
                <w:szCs w:val="22"/>
              </w:rPr>
              <w:t xml:space="preserve"> ГЭС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Default="007E54DF" w:rsidP="007E54DF">
            <w:pPr>
              <w:widowControl w:val="0"/>
              <w:rPr>
                <w:i/>
                <w:iCs/>
                <w:color w:val="C9211E"/>
                <w:sz w:val="20"/>
                <w:szCs w:val="20"/>
              </w:rPr>
            </w:pPr>
            <w:r>
              <w:rPr>
                <w:i/>
                <w:iCs/>
                <w:sz w:val="22"/>
                <w:szCs w:val="22"/>
              </w:rPr>
              <w:t>Эксплуатирующая организация: Филиал ПАО «РусГидро» - «Рыбинская ГЭС»</w:t>
            </w:r>
          </w:p>
        </w:tc>
      </w:tr>
      <w:tr w:rsidR="00454167" w:rsidTr="00575047">
        <w:trPr>
          <w:trHeight w:val="2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67" w:rsidRPr="00454167" w:rsidRDefault="00454167" w:rsidP="00454167">
            <w:pPr>
              <w:widowControl w:val="0"/>
              <w:numPr>
                <w:ilvl w:val="0"/>
                <w:numId w:val="8"/>
              </w:numPr>
              <w:contextualSpacing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67" w:rsidRPr="00454167" w:rsidRDefault="00454167" w:rsidP="00454167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454167">
              <w:rPr>
                <w:i/>
                <w:iCs/>
                <w:sz w:val="22"/>
                <w:szCs w:val="22"/>
              </w:rPr>
              <w:t>ВСП №2 Рыбинской ГЭС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67" w:rsidRPr="00454167" w:rsidRDefault="00454167" w:rsidP="00454167">
            <w:pPr>
              <w:pStyle w:val="aff0"/>
              <w:widowControl w:val="0"/>
              <w:numPr>
                <w:ilvl w:val="1"/>
                <w:numId w:val="0"/>
              </w:numPr>
              <w:shd w:val="clear" w:color="auto" w:fill="FFFFFF"/>
              <w:tabs>
                <w:tab w:val="left" w:pos="1134"/>
              </w:tabs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  <w:r w:rsidRPr="00454167">
              <w:rPr>
                <w:rFonts w:eastAsia="Times New Roman"/>
                <w:i/>
                <w:iCs/>
                <w:sz w:val="22"/>
                <w:szCs w:val="22"/>
              </w:rPr>
              <w:t>152917, Российская Федерация, Ярославская область, г. Рыбинск, ул. Вяземского д.31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67" w:rsidRPr="00454167" w:rsidRDefault="00454167" w:rsidP="00454167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454167">
              <w:rPr>
                <w:i/>
                <w:iCs/>
                <w:sz w:val="22"/>
                <w:szCs w:val="22"/>
              </w:rPr>
              <w:t>ВСП №2 Рыбинской ГЭС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67" w:rsidRDefault="00454167" w:rsidP="00454167">
            <w:pPr>
              <w:widowControl w:val="0"/>
              <w:rPr>
                <w:i/>
                <w:iCs/>
                <w:color w:val="C9211E"/>
                <w:sz w:val="20"/>
                <w:szCs w:val="20"/>
              </w:rPr>
            </w:pPr>
            <w:r>
              <w:rPr>
                <w:i/>
                <w:iCs/>
                <w:sz w:val="22"/>
                <w:szCs w:val="22"/>
              </w:rPr>
              <w:t>Эксплуатирующая организация: Филиал ПАО «РусГидро» - «Рыбинская ГЭС»</w:t>
            </w:r>
          </w:p>
        </w:tc>
      </w:tr>
    </w:tbl>
    <w:p w:rsidR="007673EF" w:rsidRDefault="007673EF">
      <w:pPr>
        <w:pStyle w:val="40"/>
        <w:tabs>
          <w:tab w:val="clear" w:pos="0"/>
        </w:tabs>
        <w:ind w:left="567"/>
        <w:rPr>
          <w:i/>
          <w:iCs/>
        </w:rPr>
      </w:pPr>
    </w:p>
    <w:p w:rsidR="007673EF" w:rsidRDefault="000B06D6">
      <w:pPr>
        <w:pStyle w:val="40"/>
        <w:numPr>
          <w:ilvl w:val="1"/>
          <w:numId w:val="3"/>
        </w:numPr>
        <w:tabs>
          <w:tab w:val="clear" w:pos="960"/>
          <w:tab w:val="left" w:pos="0"/>
          <w:tab w:val="left" w:pos="450"/>
          <w:tab w:val="left" w:pos="930"/>
        </w:tabs>
        <w:ind w:left="0" w:firstLine="0"/>
      </w:pPr>
      <w:bookmarkStart w:id="11" w:name="__RefHeading___Toc2075_1456059687_Копия_"/>
      <w:bookmarkStart w:id="12" w:name="_Hlk49857604_Копия_1"/>
      <w:bookmarkStart w:id="13" w:name="_Toc46743509_Копия_1"/>
      <w:bookmarkEnd w:id="11"/>
      <w:r>
        <w:t xml:space="preserve">Информация в отношении исполнения договора, </w:t>
      </w:r>
      <w:bookmarkStart w:id="14" w:name="_Hlk46492347_Копия_1"/>
      <w:r>
        <w:t xml:space="preserve">которая должна быть учтена при подготовке заявки </w:t>
      </w:r>
      <w:bookmarkEnd w:id="14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</w:t>
      </w:r>
      <w:r>
        <w:rPr>
          <w:lang w:val="ru-RU"/>
        </w:rPr>
        <w:t xml:space="preserve"> </w:t>
      </w:r>
      <w:r>
        <w:t>этапе исполнения договора)</w:t>
      </w:r>
      <w:bookmarkEnd w:id="12"/>
      <w:bookmarkEnd w:id="13"/>
    </w:p>
    <w:p w:rsidR="00575047" w:rsidRDefault="000B06D6">
      <w:pPr>
        <w:tabs>
          <w:tab w:val="left" w:pos="0"/>
          <w:tab w:val="left" w:pos="450"/>
          <w:tab w:val="left" w:pos="735"/>
          <w:tab w:val="left" w:pos="930"/>
        </w:tabs>
        <w:jc w:val="both"/>
        <w:rPr>
          <w:sz w:val="24"/>
          <w:szCs w:val="24"/>
        </w:rPr>
      </w:pPr>
      <w:r>
        <w:rPr>
          <w:sz w:val="24"/>
          <w:szCs w:val="24"/>
        </w:rPr>
        <w:t>1.5.</w:t>
      </w:r>
      <w:r w:rsidR="00397E9F" w:rsidRPr="00575047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575047" w:rsidRPr="00575047">
        <w:rPr>
          <w:sz w:val="24"/>
          <w:szCs w:val="24"/>
        </w:rPr>
        <w:t>На стадии заключения договора, Генеральный подрядчик предоставляет право Субподрядчику ознакомиться с местом производства работ, разработанной проектной и рабочей документацией (гриф «Коммерческая тайна»), в рамках объемов работ, после подписания соглашения о конфиденциальности.</w:t>
      </w:r>
    </w:p>
    <w:p w:rsidR="007673EF" w:rsidRDefault="00575047">
      <w:pPr>
        <w:tabs>
          <w:tab w:val="left" w:pos="0"/>
          <w:tab w:val="left" w:pos="450"/>
          <w:tab w:val="left" w:pos="735"/>
          <w:tab w:val="left" w:pos="930"/>
        </w:tabs>
        <w:jc w:val="both"/>
        <w:rPr>
          <w:sz w:val="24"/>
          <w:szCs w:val="24"/>
        </w:rPr>
      </w:pPr>
      <w:r w:rsidRPr="00575047">
        <w:rPr>
          <w:sz w:val="24"/>
          <w:szCs w:val="24"/>
        </w:rPr>
        <w:t xml:space="preserve">1.5.2 </w:t>
      </w:r>
      <w:r w:rsidR="000B06D6">
        <w:rPr>
          <w:sz w:val="24"/>
          <w:szCs w:val="24"/>
        </w:rPr>
        <w:t>Предоставление ресурсов</w:t>
      </w:r>
      <w:r w:rsidRPr="00575047">
        <w:rPr>
          <w:sz w:val="24"/>
          <w:szCs w:val="24"/>
        </w:rPr>
        <w:t xml:space="preserve"> проводится после согласования со службой эксплуатации </w:t>
      </w:r>
      <w:r w:rsidRPr="004C2E8F">
        <w:rPr>
          <w:bCs/>
          <w:color w:val="000000"/>
          <w:sz w:val="24"/>
          <w:szCs w:val="24"/>
          <w:lang w:eastAsia="x-none"/>
        </w:rPr>
        <w:t>Филиала ПАО «РусГидро» - «Каскад Верхневолжских ГЭС»</w:t>
      </w:r>
      <w:r w:rsidRPr="00575047">
        <w:rPr>
          <w:sz w:val="24"/>
          <w:szCs w:val="24"/>
        </w:rPr>
        <w:t xml:space="preserve"> мест подключения временных коммуникаций (технические условия на подключения выдаются после получения от Субподрядчика официального запроса с указанием потребных ресурсов в количественных и качественных показателях)</w:t>
      </w:r>
      <w:r w:rsidR="000B06D6">
        <w:rPr>
          <w:sz w:val="24"/>
          <w:szCs w:val="24"/>
        </w:rPr>
        <w:t>:</w:t>
      </w:r>
    </w:p>
    <w:p w:rsidR="007673EF" w:rsidRDefault="000B06D6">
      <w:pPr>
        <w:tabs>
          <w:tab w:val="left" w:pos="0"/>
          <w:tab w:val="left" w:pos="450"/>
          <w:tab w:val="left" w:pos="735"/>
          <w:tab w:val="left" w:pos="93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Электроэнергия.</w:t>
      </w:r>
    </w:p>
    <w:p w:rsidR="007673EF" w:rsidRDefault="000B06D6">
      <w:pPr>
        <w:tabs>
          <w:tab w:val="left" w:pos="0"/>
          <w:tab w:val="left" w:pos="450"/>
          <w:tab w:val="left" w:pos="735"/>
          <w:tab w:val="left" w:pos="93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Вода.</w:t>
      </w:r>
    </w:p>
    <w:p w:rsidR="007673EF" w:rsidRDefault="000B06D6">
      <w:pPr>
        <w:tabs>
          <w:tab w:val="left" w:pos="0"/>
          <w:tab w:val="left" w:pos="450"/>
          <w:tab w:val="left" w:pos="735"/>
          <w:tab w:val="left" w:pos="93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Сжатый воздух.</w:t>
      </w:r>
    </w:p>
    <w:p w:rsidR="007673EF" w:rsidRDefault="000B06D6">
      <w:pPr>
        <w:tabs>
          <w:tab w:val="left" w:pos="0"/>
          <w:tab w:val="left" w:pos="450"/>
          <w:tab w:val="left" w:pos="735"/>
          <w:tab w:val="left" w:pos="93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санитарно-гигиенических и бытовых условий.</w:t>
      </w:r>
    </w:p>
    <w:p w:rsidR="007673EF" w:rsidRDefault="000B06D6">
      <w:pPr>
        <w:tabs>
          <w:tab w:val="left" w:pos="0"/>
          <w:tab w:val="left" w:pos="450"/>
          <w:tab w:val="left" w:pos="735"/>
          <w:tab w:val="left" w:pos="93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Содержание пожарной и сторожевой охраны.</w:t>
      </w:r>
    </w:p>
    <w:p w:rsidR="007673EF" w:rsidRDefault="000B06D6">
      <w:pPr>
        <w:tabs>
          <w:tab w:val="left" w:pos="0"/>
          <w:tab w:val="left" w:pos="450"/>
          <w:tab w:val="left" w:pos="735"/>
          <w:tab w:val="left" w:pos="93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Благоустройство и содержание строительных площадок.</w:t>
      </w:r>
    </w:p>
    <w:p w:rsidR="007673EF" w:rsidRPr="00271C23" w:rsidRDefault="007673EF">
      <w:pPr>
        <w:pStyle w:val="40"/>
        <w:tabs>
          <w:tab w:val="clear" w:pos="0"/>
        </w:tabs>
        <w:ind w:left="567"/>
        <w:rPr>
          <w:i/>
          <w:iCs/>
          <w:lang w:val="ru-RU"/>
        </w:rPr>
      </w:pPr>
    </w:p>
    <w:p w:rsidR="007673EF" w:rsidRDefault="000B06D6">
      <w:pPr>
        <w:pStyle w:val="1"/>
        <w:numPr>
          <w:ilvl w:val="0"/>
          <w:numId w:val="3"/>
        </w:numPr>
        <w:ind w:left="3175" w:firstLine="0"/>
        <w:rPr>
          <w:caps/>
          <w:sz w:val="24"/>
          <w:szCs w:val="24"/>
          <w:lang w:val="ru-RU"/>
        </w:rPr>
      </w:pPr>
      <w:bookmarkStart w:id="15" w:name="__RefHeading___Toc2079_1456059687"/>
      <w:bookmarkStart w:id="16" w:name="_Toc50125126"/>
      <w:bookmarkStart w:id="17" w:name="_Toc124516416"/>
      <w:bookmarkStart w:id="18" w:name="_Toc51339693"/>
      <w:bookmarkEnd w:id="15"/>
      <w:bookmarkEnd w:id="16"/>
      <w:r>
        <w:rPr>
          <w:sz w:val="24"/>
          <w:szCs w:val="24"/>
        </w:rPr>
        <w:t>Требования к продукции</w:t>
      </w:r>
      <w:bookmarkEnd w:id="17"/>
      <w:bookmarkEnd w:id="18"/>
    </w:p>
    <w:p w:rsidR="007673EF" w:rsidRDefault="007673EF">
      <w:pPr>
        <w:ind w:left="3175"/>
        <w:outlineLvl w:val="0"/>
        <w:rPr>
          <w:caps/>
          <w:sz w:val="24"/>
          <w:szCs w:val="24"/>
        </w:rPr>
      </w:pPr>
    </w:p>
    <w:p w:rsidR="007673EF" w:rsidRDefault="000B06D6">
      <w:pPr>
        <w:pStyle w:val="40"/>
        <w:numPr>
          <w:ilvl w:val="1"/>
          <w:numId w:val="3"/>
        </w:numPr>
      </w:pPr>
      <w:bookmarkStart w:id="19" w:name="__RefHeading___Toc2081_1456059687"/>
      <w:bookmarkStart w:id="20" w:name="_Toc124516417"/>
      <w:bookmarkEnd w:id="19"/>
      <w:r>
        <w:t>Требо</w:t>
      </w:r>
      <w:r w:rsidR="00575047">
        <w:t>вания к объё</w:t>
      </w:r>
      <w:r>
        <w:t xml:space="preserve">мам и срокам </w:t>
      </w:r>
      <w:r>
        <w:rPr>
          <w:lang w:val="ru-RU"/>
        </w:rPr>
        <w:t>выполнения рабо</w:t>
      </w:r>
      <w:bookmarkEnd w:id="20"/>
      <w:r>
        <w:rPr>
          <w:lang w:val="ru-RU"/>
        </w:rPr>
        <w:t>т</w:t>
      </w:r>
    </w:p>
    <w:p w:rsidR="007673EF" w:rsidRDefault="00575047" w:rsidP="00142AFB">
      <w:pPr>
        <w:pStyle w:val="31"/>
        <w:numPr>
          <w:ilvl w:val="2"/>
          <w:numId w:val="3"/>
        </w:numPr>
        <w:ind w:hanging="1072"/>
      </w:pPr>
      <w:bookmarkStart w:id="21" w:name="__RefHeading___Toc2083_1456059687"/>
      <w:bookmarkStart w:id="22" w:name="_Toc124516418"/>
      <w:bookmarkEnd w:id="21"/>
      <w:r>
        <w:t>Требования к видам и объё</w:t>
      </w:r>
      <w:r w:rsidR="000B06D6">
        <w:t>мам работ</w:t>
      </w:r>
      <w:bookmarkEnd w:id="22"/>
    </w:p>
    <w:p w:rsidR="007673EF" w:rsidRDefault="007673EF">
      <w:pPr>
        <w:ind w:left="1072" w:hanging="504"/>
        <w:rPr>
          <w:rFonts w:eastAsia="Calibri"/>
          <w:b/>
          <w:sz w:val="24"/>
          <w:szCs w:val="24"/>
          <w:lang w:val="x-none" w:eastAsia="x-none"/>
        </w:rPr>
      </w:pPr>
    </w:p>
    <w:p w:rsidR="007673EF" w:rsidRDefault="000B06D6">
      <w:pPr>
        <w:pStyle w:val="1"/>
        <w:tabs>
          <w:tab w:val="clear" w:pos="0"/>
        </w:tabs>
      </w:pPr>
      <w:bookmarkStart w:id="23" w:name="__RefHeading___Toc2085_1456059687"/>
      <w:bookmarkStart w:id="24" w:name="_Toc51339695"/>
      <w:bookmarkStart w:id="25" w:name="_Toc124516419"/>
      <w:bookmarkEnd w:id="23"/>
      <w:r>
        <w:rPr>
          <w:sz w:val="24"/>
          <w:szCs w:val="24"/>
        </w:rPr>
        <w:t xml:space="preserve">Таблица 2. Перечень </w:t>
      </w:r>
      <w:bookmarkEnd w:id="24"/>
      <w:r>
        <w:rPr>
          <w:sz w:val="24"/>
          <w:szCs w:val="24"/>
        </w:rPr>
        <w:t>и объем выполняемых работ</w:t>
      </w:r>
      <w:bookmarkEnd w:id="25"/>
    </w:p>
    <w:tbl>
      <w:tblPr>
        <w:tblW w:w="99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79"/>
        <w:gridCol w:w="4678"/>
        <w:gridCol w:w="2310"/>
        <w:gridCol w:w="2085"/>
      </w:tblGrid>
      <w:tr w:rsidR="0094092D" w:rsidTr="0094092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92D" w:rsidRDefault="0094092D" w:rsidP="00DF3903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4092D" w:rsidRDefault="0094092D" w:rsidP="00DF3903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92D" w:rsidRDefault="0094092D" w:rsidP="00DF3903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092D" w:rsidRDefault="0094092D" w:rsidP="00DF3903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4092D" w:rsidRDefault="0094092D" w:rsidP="00DF3903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94092D" w:rsidTr="0094092D">
        <w:trPr>
          <w:trHeight w:val="24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2D" w:rsidRPr="00FB4369" w:rsidRDefault="0094092D" w:rsidP="00DF3903">
            <w:pPr>
              <w:widowControl w:val="0"/>
              <w:jc w:val="center"/>
              <w:rPr>
                <w:sz w:val="24"/>
                <w:szCs w:val="24"/>
              </w:rPr>
            </w:pPr>
            <w:r w:rsidRPr="00FB4369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2D" w:rsidRPr="00FB4369" w:rsidRDefault="0094092D" w:rsidP="00DF3903">
            <w:pPr>
              <w:widowControl w:val="0"/>
              <w:jc w:val="center"/>
              <w:rPr>
                <w:sz w:val="24"/>
                <w:szCs w:val="24"/>
              </w:rPr>
            </w:pPr>
            <w:r w:rsidRPr="00FB4369">
              <w:rPr>
                <w:sz w:val="24"/>
                <w:szCs w:val="24"/>
              </w:rPr>
              <w:t>2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92D" w:rsidRPr="00FB4369" w:rsidRDefault="0094092D" w:rsidP="00DF3903">
            <w:pPr>
              <w:widowControl w:val="0"/>
              <w:jc w:val="center"/>
              <w:rPr>
                <w:sz w:val="24"/>
                <w:szCs w:val="24"/>
              </w:rPr>
            </w:pPr>
            <w:r w:rsidRPr="00FB4369">
              <w:rPr>
                <w:sz w:val="24"/>
                <w:szCs w:val="24"/>
              </w:rPr>
              <w:t>3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092D" w:rsidRPr="00FB4369" w:rsidRDefault="0094092D" w:rsidP="00DF3903">
            <w:pPr>
              <w:widowControl w:val="0"/>
              <w:jc w:val="center"/>
              <w:rPr>
                <w:sz w:val="24"/>
                <w:szCs w:val="24"/>
              </w:rPr>
            </w:pPr>
            <w:r w:rsidRPr="00FB4369">
              <w:rPr>
                <w:sz w:val="24"/>
                <w:szCs w:val="24"/>
              </w:rPr>
              <w:t>4</w:t>
            </w:r>
          </w:p>
        </w:tc>
      </w:tr>
      <w:tr w:rsidR="0094092D" w:rsidTr="0094092D">
        <w:trPr>
          <w:trHeight w:val="1100"/>
        </w:trPr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92D" w:rsidRDefault="0094092D" w:rsidP="00DF3903">
            <w:pPr>
              <w:pStyle w:val="aff0"/>
              <w:widowControl w:val="0"/>
              <w:numPr>
                <w:ilvl w:val="0"/>
                <w:numId w:val="7"/>
              </w:numPr>
              <w:jc w:val="center"/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92D" w:rsidRPr="00826AF7" w:rsidRDefault="0094092D" w:rsidP="00DF3903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94092D">
              <w:rPr>
                <w:sz w:val="24"/>
                <w:szCs w:val="24"/>
                <w:highlight w:val="yellow"/>
              </w:rPr>
              <w:t>ОКПД 2 43.21.10.120</w:t>
            </w:r>
            <w:r w:rsidRPr="00826AF7">
              <w:rPr>
                <w:sz w:val="24"/>
                <w:szCs w:val="24"/>
              </w:rPr>
              <w:t xml:space="preserve"> Выполнение работ по монтажу комплексной системы безопасности Рыбинской ГЭС и ВСП №2 Рыбинской ГЭС Каскада Верхневолжских ГЭ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92D" w:rsidRPr="00142AFB" w:rsidRDefault="0094092D" w:rsidP="00DF3903">
            <w:pPr>
              <w:widowControl w:val="0"/>
              <w:jc w:val="center"/>
              <w:rPr>
                <w:i/>
                <w:iCs/>
                <w:sz w:val="24"/>
                <w:szCs w:val="22"/>
              </w:rPr>
            </w:pPr>
            <w:r>
              <w:rPr>
                <w:i/>
                <w:iCs/>
                <w:sz w:val="24"/>
                <w:szCs w:val="22"/>
              </w:rPr>
              <w:t>усл.ед.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092D" w:rsidRPr="00142AFB" w:rsidRDefault="0094092D" w:rsidP="00DF3903">
            <w:pPr>
              <w:widowControl w:val="0"/>
              <w:jc w:val="center"/>
              <w:rPr>
                <w:i/>
                <w:iCs/>
                <w:sz w:val="24"/>
                <w:szCs w:val="22"/>
              </w:rPr>
            </w:pPr>
            <w:r>
              <w:rPr>
                <w:i/>
                <w:iCs/>
                <w:sz w:val="24"/>
                <w:szCs w:val="22"/>
              </w:rPr>
              <w:t>1</w:t>
            </w:r>
          </w:p>
        </w:tc>
      </w:tr>
    </w:tbl>
    <w:p w:rsidR="0094092D" w:rsidRDefault="0094092D" w:rsidP="000C4D8F">
      <w:pPr>
        <w:pStyle w:val="affff5"/>
        <w:tabs>
          <w:tab w:val="left" w:pos="0"/>
        </w:tabs>
        <w:suppressAutoHyphens w:val="0"/>
        <w:spacing w:before="0" w:after="0"/>
        <w:jc w:val="both"/>
        <w:rPr>
          <w:lang w:eastAsia="x-none"/>
        </w:rPr>
      </w:pPr>
    </w:p>
    <w:p w:rsidR="000C4D8F" w:rsidRPr="00142AFB" w:rsidRDefault="000C4D8F" w:rsidP="000C4D8F">
      <w:pPr>
        <w:pStyle w:val="affff5"/>
        <w:tabs>
          <w:tab w:val="left" w:pos="0"/>
        </w:tabs>
        <w:suppressAutoHyphens w:val="0"/>
        <w:spacing w:before="0" w:after="0"/>
        <w:jc w:val="both"/>
      </w:pPr>
      <w:r w:rsidRPr="00142AFB">
        <w:rPr>
          <w:lang w:eastAsia="x-none"/>
        </w:rPr>
        <w:t xml:space="preserve">2.1.1.1. </w:t>
      </w:r>
      <w:r w:rsidRPr="00142AFB">
        <w:rPr>
          <w:iCs/>
          <w:color w:val="000000"/>
        </w:rPr>
        <w:t>Разработка и согласование с Генеральным подрядчиком и Заказчиком Проекта производства работ (ППР), Календарного графика производства работ (календарно-сетевого)</w:t>
      </w:r>
      <w:r w:rsidRPr="00142AFB">
        <w:rPr>
          <w:iCs/>
          <w:color w:val="000000"/>
        </w:rPr>
        <w:br/>
        <w:t xml:space="preserve">не менее чем за 10 </w:t>
      </w:r>
      <w:r>
        <w:rPr>
          <w:iCs/>
          <w:color w:val="000000"/>
        </w:rPr>
        <w:t>дней до начала выполнения работ.</w:t>
      </w:r>
    </w:p>
    <w:p w:rsidR="008D16B0" w:rsidRPr="004A3E6A" w:rsidRDefault="008D16B0" w:rsidP="004A3E6A">
      <w:pPr>
        <w:rPr>
          <w:lang w:val="x-none" w:eastAsia="x-none"/>
        </w:rPr>
      </w:pPr>
    </w:p>
    <w:p w:rsidR="007673EF" w:rsidRDefault="000B06D6" w:rsidP="00142AFB">
      <w:pPr>
        <w:pStyle w:val="31"/>
        <w:numPr>
          <w:ilvl w:val="2"/>
          <w:numId w:val="3"/>
        </w:numPr>
        <w:ind w:hanging="1072"/>
      </w:pPr>
      <w:bookmarkStart w:id="26" w:name="__RefHeading___Toc2087_1456059687"/>
      <w:bookmarkStart w:id="27" w:name="_Toc51339696"/>
      <w:bookmarkStart w:id="28" w:name="_Toc124516420"/>
      <w:bookmarkEnd w:id="26"/>
      <w:r>
        <w:t xml:space="preserve">Требования </w:t>
      </w:r>
      <w:bookmarkEnd w:id="27"/>
      <w:r>
        <w:t>к срокам выполнения работ</w:t>
      </w:r>
      <w:bookmarkEnd w:id="28"/>
    </w:p>
    <w:p w:rsidR="007673EF" w:rsidRDefault="007673EF" w:rsidP="004638D9"/>
    <w:p w:rsidR="007673EF" w:rsidRDefault="000B06D6">
      <w:pPr>
        <w:pStyle w:val="1"/>
        <w:tabs>
          <w:tab w:val="clear" w:pos="0"/>
        </w:tabs>
        <w:rPr>
          <w:sz w:val="24"/>
          <w:szCs w:val="24"/>
          <w:lang w:val="ru-RU"/>
        </w:rPr>
      </w:pPr>
      <w:bookmarkStart w:id="29" w:name="__RefHeading___Toc2089_1456059687"/>
      <w:bookmarkStart w:id="30" w:name="_Toc50125126_Копия_1"/>
      <w:bookmarkStart w:id="31" w:name="_Toc51339697"/>
      <w:bookmarkStart w:id="32" w:name="_Toc50125127"/>
      <w:bookmarkStart w:id="33" w:name="_Toc124516421"/>
      <w:bookmarkEnd w:id="29"/>
      <w:bookmarkEnd w:id="30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4" w:name="_Hlk50465284"/>
      <w:r>
        <w:rPr>
          <w:sz w:val="24"/>
          <w:szCs w:val="24"/>
        </w:rPr>
        <w:t xml:space="preserve">Требования по срокам </w:t>
      </w:r>
      <w:bookmarkEnd w:id="31"/>
      <w:bookmarkEnd w:id="32"/>
      <w:bookmarkEnd w:id="34"/>
      <w:r>
        <w:rPr>
          <w:sz w:val="24"/>
          <w:szCs w:val="24"/>
          <w:lang w:val="ru-RU"/>
        </w:rPr>
        <w:t>выполнения работ</w:t>
      </w:r>
      <w:bookmarkEnd w:id="33"/>
    </w:p>
    <w:tbl>
      <w:tblPr>
        <w:tblW w:w="9975" w:type="dxa"/>
        <w:tblLayout w:type="fixed"/>
        <w:tblLook w:val="0000" w:firstRow="0" w:lastRow="0" w:firstColumn="0" w:lastColumn="0" w:noHBand="0" w:noVBand="0"/>
      </w:tblPr>
      <w:tblGrid>
        <w:gridCol w:w="421"/>
        <w:gridCol w:w="4819"/>
        <w:gridCol w:w="2005"/>
        <w:gridCol w:w="2730"/>
      </w:tblGrid>
      <w:tr w:rsidR="007673EF" w:rsidTr="004A3E6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работ*</w:t>
            </w:r>
          </w:p>
        </w:tc>
      </w:tr>
      <w:tr w:rsidR="007673EF" w:rsidTr="0077190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FB4369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 w:rsidRPr="00FB4369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FB4369" w:rsidRDefault="000B06D6">
            <w:pPr>
              <w:widowControl w:val="0"/>
              <w:jc w:val="center"/>
            </w:pPr>
            <w:r w:rsidRPr="00FB4369">
              <w:rPr>
                <w:sz w:val="24"/>
                <w:szCs w:val="24"/>
              </w:rPr>
              <w:t>2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FB4369" w:rsidRDefault="000B06D6">
            <w:pPr>
              <w:pStyle w:val="affff3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FB4369">
              <w:rPr>
                <w:sz w:val="24"/>
                <w:szCs w:val="24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Pr="00FB4369" w:rsidRDefault="000B06D6">
            <w:pPr>
              <w:pStyle w:val="affff3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bookmarkStart w:id="35" w:name="_Toc46743510"/>
            <w:r w:rsidRPr="00FB4369">
              <w:rPr>
                <w:sz w:val="24"/>
                <w:szCs w:val="24"/>
              </w:rPr>
              <w:t>4</w:t>
            </w:r>
            <w:bookmarkEnd w:id="35"/>
          </w:p>
        </w:tc>
      </w:tr>
      <w:tr w:rsidR="00B96DEA" w:rsidRPr="00142AFB" w:rsidTr="00771905"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DEA" w:rsidRPr="00142AFB" w:rsidRDefault="00771905" w:rsidP="00B96DEA">
            <w:pPr>
              <w:widowControl w:val="0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>1.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DEA" w:rsidRPr="00142AFB" w:rsidRDefault="00B96DEA" w:rsidP="00B96DEA">
            <w:pPr>
              <w:widowControl w:val="0"/>
              <w:rPr>
                <w:iCs/>
                <w:sz w:val="24"/>
                <w:szCs w:val="22"/>
              </w:rPr>
            </w:pPr>
            <w:r w:rsidRPr="00142AFB">
              <w:rPr>
                <w:iCs/>
                <w:sz w:val="24"/>
                <w:szCs w:val="22"/>
              </w:rPr>
              <w:t>Монтаж системы СОС Рыбинской ГЭС</w:t>
            </w:r>
          </w:p>
        </w:tc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DEA" w:rsidRPr="00142AFB" w:rsidRDefault="00771905" w:rsidP="00771905">
            <w:pPr>
              <w:widowControl w:val="0"/>
              <w:jc w:val="center"/>
              <w:rPr>
                <w:iCs/>
                <w:sz w:val="24"/>
                <w:szCs w:val="22"/>
              </w:rPr>
            </w:pPr>
            <w:r w:rsidRPr="00142AFB">
              <w:rPr>
                <w:iCs/>
                <w:sz w:val="24"/>
                <w:szCs w:val="22"/>
              </w:rPr>
              <w:t>С даты подписания договора</w:t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DEA" w:rsidRPr="00B96DEA" w:rsidRDefault="0094092D" w:rsidP="00375C0F">
            <w:pPr>
              <w:pStyle w:val="affff8"/>
              <w:rPr>
                <w:iCs/>
                <w:sz w:val="24"/>
                <w:szCs w:val="22"/>
                <w:lang w:val="en-US"/>
              </w:rPr>
            </w:pPr>
            <w:r w:rsidRPr="00B96DEA">
              <w:rPr>
                <w:iCs/>
                <w:sz w:val="24"/>
                <w:szCs w:val="22"/>
              </w:rPr>
              <w:t xml:space="preserve">Не позднее </w:t>
            </w:r>
            <w:r>
              <w:rPr>
                <w:iCs/>
                <w:sz w:val="24"/>
                <w:szCs w:val="22"/>
              </w:rPr>
              <w:t>01.04</w:t>
            </w:r>
            <w:r w:rsidRPr="00B96DEA">
              <w:rPr>
                <w:iCs/>
                <w:sz w:val="24"/>
                <w:szCs w:val="22"/>
              </w:rPr>
              <w:t>.202</w:t>
            </w:r>
            <w:r w:rsidRPr="006B67DF">
              <w:rPr>
                <w:iCs/>
                <w:sz w:val="24"/>
                <w:szCs w:val="22"/>
              </w:rPr>
              <w:t>7</w:t>
            </w:r>
          </w:p>
        </w:tc>
      </w:tr>
      <w:tr w:rsidR="00B96DEA" w:rsidRPr="00142AFB" w:rsidTr="00771905"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DEA" w:rsidRPr="00142AFB" w:rsidRDefault="00771905" w:rsidP="00B96DEA">
            <w:pPr>
              <w:widowControl w:val="0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>2</w:t>
            </w:r>
            <w:r w:rsidR="00B96DEA" w:rsidRPr="00142AFB">
              <w:rPr>
                <w:iCs/>
                <w:sz w:val="24"/>
                <w:szCs w:val="22"/>
              </w:rPr>
              <w:t>.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DEA" w:rsidRPr="00142AFB" w:rsidRDefault="00B96DEA" w:rsidP="00B96DEA">
            <w:pPr>
              <w:widowControl w:val="0"/>
              <w:rPr>
                <w:iCs/>
                <w:sz w:val="24"/>
                <w:szCs w:val="22"/>
              </w:rPr>
            </w:pPr>
            <w:r w:rsidRPr="00142AFB">
              <w:rPr>
                <w:iCs/>
                <w:sz w:val="24"/>
                <w:szCs w:val="22"/>
              </w:rPr>
              <w:t>Монтаж системы СОС ВСП №2 Рыбинской ГЭС</w:t>
            </w:r>
          </w:p>
        </w:tc>
        <w:tc>
          <w:tcPr>
            <w:tcW w:w="20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DEA" w:rsidRPr="00142AFB" w:rsidRDefault="00B96DEA" w:rsidP="00B96DEA">
            <w:pPr>
              <w:widowControl w:val="0"/>
              <w:rPr>
                <w:iCs/>
                <w:sz w:val="24"/>
                <w:szCs w:val="22"/>
              </w:rPr>
            </w:pP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DEA" w:rsidRPr="00B96DEA" w:rsidRDefault="0094092D" w:rsidP="00375C0F">
            <w:pPr>
              <w:pStyle w:val="affff8"/>
              <w:rPr>
                <w:iCs/>
                <w:sz w:val="24"/>
                <w:szCs w:val="22"/>
                <w:lang w:val="en-US"/>
              </w:rPr>
            </w:pPr>
            <w:r w:rsidRPr="00B96DEA">
              <w:rPr>
                <w:iCs/>
                <w:sz w:val="24"/>
                <w:szCs w:val="22"/>
              </w:rPr>
              <w:t xml:space="preserve">Не позднее </w:t>
            </w:r>
            <w:r>
              <w:rPr>
                <w:iCs/>
                <w:sz w:val="24"/>
                <w:szCs w:val="22"/>
              </w:rPr>
              <w:t>01.04</w:t>
            </w:r>
            <w:r w:rsidRPr="00B96DEA">
              <w:rPr>
                <w:iCs/>
                <w:sz w:val="24"/>
                <w:szCs w:val="22"/>
              </w:rPr>
              <w:t>.202</w:t>
            </w:r>
            <w:r w:rsidRPr="006B67DF">
              <w:rPr>
                <w:iCs/>
                <w:sz w:val="24"/>
                <w:szCs w:val="22"/>
              </w:rPr>
              <w:t>7</w:t>
            </w:r>
          </w:p>
        </w:tc>
      </w:tr>
      <w:tr w:rsidR="007673EF" w:rsidTr="007E54DF">
        <w:tc>
          <w:tcPr>
            <w:tcW w:w="9975" w:type="dxa"/>
            <w:gridSpan w:val="4"/>
            <w:tcMar>
              <w:left w:w="0" w:type="dxa"/>
              <w:right w:w="0" w:type="dxa"/>
            </w:tcMar>
          </w:tcPr>
          <w:p w:rsidR="00771905" w:rsidRPr="00771905" w:rsidRDefault="000B06D6" w:rsidP="00FB4369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 </w:t>
            </w:r>
            <w:r w:rsidR="00575047" w:rsidRPr="00575047">
              <w:rPr>
                <w:sz w:val="24"/>
                <w:szCs w:val="24"/>
              </w:rPr>
              <w:t xml:space="preserve">срок установлен в соответствии с </w:t>
            </w:r>
            <w:r w:rsidR="00B96DEA" w:rsidRPr="00B96DEA">
              <w:rPr>
                <w:sz w:val="24"/>
                <w:szCs w:val="24"/>
              </w:rPr>
              <w:t>календарным графиком выполнения работ по</w:t>
            </w:r>
            <w:r w:rsidR="00575047" w:rsidRPr="00575047">
              <w:rPr>
                <w:sz w:val="24"/>
                <w:szCs w:val="24"/>
              </w:rPr>
              <w:t xml:space="preserve"> договор</w:t>
            </w:r>
            <w:r w:rsidR="00B96DEA" w:rsidRPr="00B96DEA">
              <w:rPr>
                <w:sz w:val="24"/>
                <w:szCs w:val="24"/>
              </w:rPr>
              <w:t>у</w:t>
            </w:r>
            <w:r w:rsidR="00575047" w:rsidRPr="00575047">
              <w:rPr>
                <w:sz w:val="24"/>
                <w:szCs w:val="24"/>
              </w:rPr>
              <w:t>, указанно</w:t>
            </w:r>
            <w:r w:rsidR="00FB4369" w:rsidRPr="00FB4369">
              <w:rPr>
                <w:sz w:val="24"/>
                <w:szCs w:val="24"/>
              </w:rPr>
              <w:t>му</w:t>
            </w:r>
            <w:r w:rsidR="00575047" w:rsidRPr="00575047">
              <w:rPr>
                <w:sz w:val="24"/>
                <w:szCs w:val="24"/>
              </w:rPr>
              <w:t xml:space="preserve"> в 1.3. Технических требований</w:t>
            </w:r>
            <w:r w:rsidR="004A3E6A">
              <w:rPr>
                <w:sz w:val="24"/>
                <w:szCs w:val="24"/>
              </w:rPr>
              <w:t>.</w:t>
            </w:r>
          </w:p>
        </w:tc>
      </w:tr>
    </w:tbl>
    <w:p w:rsidR="007673EF" w:rsidRDefault="007673EF">
      <w:pPr>
        <w:sectPr w:rsidR="007673EF">
          <w:headerReference w:type="default" r:id="rId8"/>
          <w:footerReference w:type="default" r:id="rId9"/>
          <w:pgSz w:w="11906" w:h="16838"/>
          <w:pgMar w:top="567" w:right="851" w:bottom="567" w:left="1230" w:header="0" w:footer="0" w:gutter="0"/>
          <w:cols w:space="720"/>
          <w:formProt w:val="0"/>
          <w:docGrid w:linePitch="381"/>
        </w:sectPr>
      </w:pPr>
    </w:p>
    <w:p w:rsidR="007673EF" w:rsidRDefault="000B06D6">
      <w:pPr>
        <w:pStyle w:val="40"/>
        <w:numPr>
          <w:ilvl w:val="1"/>
          <w:numId w:val="3"/>
        </w:numPr>
      </w:pPr>
      <w:bookmarkStart w:id="36" w:name="__RefHeading___Toc2091_1456059687"/>
      <w:bookmarkStart w:id="37" w:name="_Toc124516422"/>
      <w:bookmarkStart w:id="38" w:name="_Toc51339698"/>
      <w:bookmarkEnd w:id="36"/>
      <w:r>
        <w:lastRenderedPageBreak/>
        <w:t xml:space="preserve">Требования к </w:t>
      </w:r>
      <w:r>
        <w:rPr>
          <w:lang w:val="ru-RU"/>
        </w:rPr>
        <w:t>качеству работ</w:t>
      </w:r>
      <w:bookmarkEnd w:id="37"/>
    </w:p>
    <w:p w:rsidR="007673EF" w:rsidRDefault="007673EF">
      <w:pPr>
        <w:ind w:left="432" w:hanging="432"/>
      </w:pPr>
    </w:p>
    <w:p w:rsidR="007673EF" w:rsidRDefault="000B06D6">
      <w:pPr>
        <w:pStyle w:val="1"/>
        <w:tabs>
          <w:tab w:val="clear" w:pos="0"/>
        </w:tabs>
        <w:rPr>
          <w:sz w:val="24"/>
          <w:szCs w:val="24"/>
        </w:rPr>
      </w:pPr>
      <w:bookmarkStart w:id="39" w:name="__RefHeading___Toc2093_1456059687"/>
      <w:bookmarkStart w:id="40" w:name="_Toc124516423"/>
      <w:bookmarkEnd w:id="39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8"/>
      <w:r>
        <w:rPr>
          <w:sz w:val="24"/>
          <w:szCs w:val="24"/>
          <w:lang w:val="ru-RU"/>
        </w:rPr>
        <w:t>качеству работ</w:t>
      </w:r>
      <w:bookmarkEnd w:id="40"/>
      <w:r>
        <w:rPr>
          <w:sz w:val="24"/>
          <w:szCs w:val="24"/>
        </w:rPr>
        <w:t xml:space="preserve"> </w:t>
      </w:r>
    </w:p>
    <w:p w:rsidR="007673EF" w:rsidRPr="001A7E5B" w:rsidRDefault="000B06D6">
      <w:r w:rsidRPr="001A7E5B">
        <w:rPr>
          <w:bCs/>
          <w:sz w:val="24"/>
          <w:szCs w:val="24"/>
        </w:rPr>
        <w:t xml:space="preserve">Наименование работ/этапа работ </w:t>
      </w:r>
      <w:r w:rsidR="001A7E5B" w:rsidRPr="001A7E5B">
        <w:rPr>
          <w:bCs/>
          <w:sz w:val="24"/>
          <w:szCs w:val="24"/>
        </w:rPr>
        <w:t>(п</w:t>
      </w:r>
      <w:r w:rsidRPr="001A7E5B">
        <w:rPr>
          <w:sz w:val="24"/>
          <w:szCs w:val="24"/>
          <w:lang w:eastAsia="x-none"/>
        </w:rPr>
        <w:t>озици</w:t>
      </w:r>
      <w:r w:rsidR="001A7E5B" w:rsidRPr="001A7E5B">
        <w:rPr>
          <w:sz w:val="24"/>
          <w:szCs w:val="24"/>
          <w:lang w:eastAsia="x-none"/>
        </w:rPr>
        <w:t>и</w:t>
      </w:r>
      <w:r w:rsidRPr="001A7E5B">
        <w:rPr>
          <w:sz w:val="24"/>
          <w:szCs w:val="24"/>
          <w:lang w:eastAsia="x-none"/>
        </w:rPr>
        <w:t xml:space="preserve"> № 1-</w:t>
      </w:r>
      <w:r w:rsidR="00D939CE" w:rsidRPr="00D939CE">
        <w:rPr>
          <w:sz w:val="24"/>
          <w:szCs w:val="24"/>
          <w:lang w:eastAsia="x-none"/>
        </w:rPr>
        <w:t>2</w:t>
      </w:r>
      <w:r w:rsidRPr="001A7E5B">
        <w:rPr>
          <w:sz w:val="24"/>
          <w:szCs w:val="24"/>
          <w:lang w:eastAsia="x-none"/>
        </w:rPr>
        <w:t xml:space="preserve"> Таблицы 2</w:t>
      </w:r>
      <w:r w:rsidR="001A7E5B" w:rsidRPr="001A7E5B">
        <w:rPr>
          <w:sz w:val="24"/>
          <w:szCs w:val="24"/>
          <w:lang w:eastAsia="x-none"/>
        </w:rPr>
        <w:t>):</w:t>
      </w:r>
      <w:r w:rsidRPr="001A7E5B">
        <w:rPr>
          <w:sz w:val="24"/>
          <w:szCs w:val="24"/>
          <w:lang w:eastAsia="x-none"/>
        </w:rPr>
        <w:t xml:space="preserve"> </w:t>
      </w:r>
      <w:r w:rsidR="00F9115B" w:rsidRPr="001A7E5B">
        <w:rPr>
          <w:sz w:val="24"/>
          <w:szCs w:val="24"/>
        </w:rPr>
        <w:t xml:space="preserve">Монтаж </w:t>
      </w:r>
      <w:r w:rsidR="00D939CE" w:rsidRPr="00771905">
        <w:rPr>
          <w:sz w:val="24"/>
          <w:szCs w:val="24"/>
        </w:rPr>
        <w:t>системы охранной сигнализации (СОС)</w:t>
      </w:r>
      <w:r w:rsidR="00F9115B" w:rsidRPr="001A7E5B">
        <w:rPr>
          <w:sz w:val="24"/>
          <w:szCs w:val="24"/>
        </w:rPr>
        <w:t xml:space="preserve"> Рыбинской ГЭС</w:t>
      </w:r>
      <w:r w:rsidR="001A7E5B">
        <w:rPr>
          <w:sz w:val="24"/>
          <w:szCs w:val="24"/>
        </w:rPr>
        <w:t xml:space="preserve"> и</w:t>
      </w:r>
      <w:r w:rsidR="00F9115B" w:rsidRPr="001A7E5B">
        <w:rPr>
          <w:sz w:val="24"/>
          <w:szCs w:val="24"/>
        </w:rPr>
        <w:t xml:space="preserve"> </w:t>
      </w:r>
      <w:r w:rsidR="00F9115B" w:rsidRPr="001A7E5B">
        <w:rPr>
          <w:iCs/>
          <w:sz w:val="24"/>
          <w:szCs w:val="22"/>
        </w:rPr>
        <w:t>ВСП №2 Рыбинской ГЭС</w:t>
      </w:r>
      <w:r w:rsidR="00F9115B" w:rsidRPr="001A7E5B">
        <w:rPr>
          <w:sz w:val="24"/>
          <w:szCs w:val="24"/>
        </w:rPr>
        <w:t xml:space="preserve"> Каскада Верхневолжских ГЭС</w:t>
      </w:r>
      <w:r w:rsidR="001A7E5B" w:rsidRPr="001A7E5B">
        <w:rPr>
          <w:sz w:val="24"/>
          <w:szCs w:val="24"/>
        </w:rPr>
        <w:t xml:space="preserve"> с поставкой оборудования и материалов</w:t>
      </w:r>
      <w:r w:rsidR="00F9115B" w:rsidRPr="001A7E5B">
        <w:rPr>
          <w:sz w:val="24"/>
          <w:szCs w:val="24"/>
        </w:rPr>
        <w:t>.</w:t>
      </w:r>
    </w:p>
    <w:p w:rsidR="007673EF" w:rsidRPr="001A7E5B" w:rsidRDefault="007673EF">
      <w:pPr>
        <w:rPr>
          <w:sz w:val="24"/>
          <w:szCs w:val="24"/>
          <w:lang w:eastAsia="x-none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0"/>
        <w:gridCol w:w="1954"/>
        <w:gridCol w:w="7970"/>
        <w:gridCol w:w="2409"/>
        <w:gridCol w:w="2269"/>
      </w:tblGrid>
      <w:tr w:rsidR="007673EF">
        <w:trPr>
          <w:trHeight w:val="276"/>
        </w:trP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 w:rsidP="00FB436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 w:rsidP="00FB436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7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 w:rsidP="00FB436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 w:rsidP="00FB436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7673EF">
        <w:trPr>
          <w:trHeight w:val="276"/>
        </w:trPr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7673EF" w:rsidP="00FB4369">
            <w:pPr>
              <w:widowControl w:val="0"/>
              <w:jc w:val="center"/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7673EF" w:rsidP="00FB4369">
            <w:pPr>
              <w:widowControl w:val="0"/>
              <w:jc w:val="center"/>
            </w:pPr>
          </w:p>
        </w:tc>
        <w:tc>
          <w:tcPr>
            <w:tcW w:w="7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7673EF" w:rsidP="00FB4369">
            <w:pPr>
              <w:widowControl w:val="0"/>
              <w:jc w:val="center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 w:rsidP="00FB436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</w:t>
            </w:r>
          </w:p>
          <w:p w:rsidR="007673EF" w:rsidRDefault="000B06D6" w:rsidP="00FB436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 w:rsidP="00FB436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7673EF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Default="000B06D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3EF" w:rsidRDefault="000B06D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7673EF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7673EF">
            <w:pPr>
              <w:pStyle w:val="aff0"/>
              <w:widowControl w:val="0"/>
              <w:numPr>
                <w:ilvl w:val="0"/>
                <w:numId w:val="6"/>
              </w:numPr>
              <w:tabs>
                <w:tab w:val="left" w:pos="-120"/>
                <w:tab w:val="left" w:pos="165"/>
              </w:tabs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3EF" w:rsidRDefault="000B06D6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73EF" w:rsidRPr="00205B1E" w:rsidRDefault="000B06D6" w:rsidP="004638D9">
            <w:pPr>
              <w:widowControl w:val="0"/>
              <w:rPr>
                <w:i/>
                <w:sz w:val="24"/>
                <w:szCs w:val="24"/>
              </w:rPr>
            </w:pPr>
            <w:r w:rsidRPr="00205B1E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 w:rsidR="007673EF" w:rsidRDefault="007673EF">
            <w:pPr>
              <w:widowControl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0B06D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673EF" w:rsidRDefault="007673E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1"/>
                <w:numId w:val="6"/>
              </w:num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  <w:spacing w:before="60" w:after="6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Общие требования к выполнению работ</w:t>
            </w:r>
          </w:p>
          <w:p w:rsidR="00205B1E" w:rsidRDefault="00205B1E" w:rsidP="00205B1E">
            <w:pPr>
              <w:widowControl w:val="0"/>
              <w:shd w:val="clear" w:color="auto" w:fill="FFFFFF" w:themeFill="background1"/>
              <w:ind w:left="1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 Работы по монтажу </w:t>
            </w:r>
            <w:r w:rsidR="00375C0F" w:rsidRPr="00375C0F">
              <w:rPr>
                <w:i/>
                <w:sz w:val="24"/>
                <w:szCs w:val="24"/>
              </w:rPr>
              <w:t xml:space="preserve">системы охранной сигнализации (СОС) </w:t>
            </w:r>
            <w:r w:rsidRPr="00205B1E">
              <w:rPr>
                <w:i/>
                <w:sz w:val="24"/>
                <w:szCs w:val="24"/>
              </w:rPr>
              <w:t xml:space="preserve">Рыбинской ГЭС </w:t>
            </w:r>
            <w:r w:rsidR="00CB3195" w:rsidRPr="00CB3195">
              <w:rPr>
                <w:i/>
                <w:sz w:val="24"/>
                <w:szCs w:val="24"/>
              </w:rPr>
              <w:t xml:space="preserve">и ВСП № 2 </w:t>
            </w:r>
            <w:r w:rsidR="00CB3195" w:rsidRPr="00205B1E">
              <w:rPr>
                <w:i/>
                <w:sz w:val="24"/>
                <w:szCs w:val="24"/>
              </w:rPr>
              <w:t xml:space="preserve">Рыбинской ГЭС </w:t>
            </w:r>
            <w:r w:rsidRPr="00205B1E">
              <w:rPr>
                <w:i/>
                <w:sz w:val="24"/>
                <w:szCs w:val="24"/>
              </w:rPr>
              <w:t>Каскада Верхневолжских ГЭС</w:t>
            </w:r>
            <w:r>
              <w:rPr>
                <w:i/>
                <w:sz w:val="24"/>
                <w:szCs w:val="24"/>
              </w:rPr>
              <w:t xml:space="preserve"> выполнять в соответствии с </w:t>
            </w:r>
            <w:r w:rsidRPr="00630C4B">
              <w:rPr>
                <w:i/>
                <w:sz w:val="24"/>
                <w:szCs w:val="24"/>
              </w:rPr>
              <w:t>Приложени</w:t>
            </w:r>
            <w:r w:rsidR="00456F65" w:rsidRPr="00630C4B">
              <w:rPr>
                <w:i/>
                <w:sz w:val="24"/>
                <w:szCs w:val="24"/>
              </w:rPr>
              <w:t>я</w:t>
            </w:r>
            <w:r w:rsidRPr="00630C4B">
              <w:rPr>
                <w:i/>
                <w:sz w:val="24"/>
                <w:szCs w:val="24"/>
              </w:rPr>
              <w:t>м</w:t>
            </w:r>
            <w:r w:rsidR="00456F65" w:rsidRPr="00630C4B">
              <w:rPr>
                <w:i/>
                <w:sz w:val="24"/>
                <w:szCs w:val="24"/>
              </w:rPr>
              <w:t>и</w:t>
            </w:r>
            <w:r w:rsidRPr="00630C4B">
              <w:rPr>
                <w:i/>
                <w:sz w:val="24"/>
                <w:szCs w:val="24"/>
              </w:rPr>
              <w:t xml:space="preserve"> № </w:t>
            </w:r>
            <w:r w:rsidR="00456F65" w:rsidRPr="00630C4B">
              <w:rPr>
                <w:i/>
                <w:sz w:val="24"/>
                <w:szCs w:val="24"/>
              </w:rPr>
              <w:t>3</w:t>
            </w:r>
            <w:r w:rsidR="00271C23" w:rsidRPr="00271C23">
              <w:rPr>
                <w:i/>
                <w:sz w:val="24"/>
                <w:szCs w:val="24"/>
              </w:rPr>
              <w:t>, 4</w:t>
            </w:r>
            <w:r>
              <w:rPr>
                <w:i/>
                <w:sz w:val="24"/>
                <w:szCs w:val="24"/>
              </w:rPr>
              <w:t xml:space="preserve"> к Техническим требованиям </w:t>
            </w:r>
            <w:r w:rsidRPr="00B96DEA">
              <w:rPr>
                <w:i/>
                <w:sz w:val="24"/>
                <w:szCs w:val="24"/>
              </w:rPr>
              <w:t>и рабочей документаци</w:t>
            </w:r>
            <w:r w:rsidR="00CB3195" w:rsidRPr="00B96DEA">
              <w:rPr>
                <w:i/>
                <w:sz w:val="24"/>
                <w:szCs w:val="24"/>
              </w:rPr>
              <w:t>ей</w:t>
            </w:r>
            <w:r w:rsidRPr="00B96DEA">
              <w:rPr>
                <w:i/>
                <w:sz w:val="24"/>
                <w:szCs w:val="24"/>
              </w:rPr>
              <w:t xml:space="preserve"> </w:t>
            </w:r>
            <w:r w:rsidR="009A2F9B" w:rsidRPr="00B96DEA">
              <w:rPr>
                <w:i/>
                <w:sz w:val="24"/>
                <w:szCs w:val="24"/>
              </w:rPr>
              <w:t>1200.1-Р</w:t>
            </w:r>
            <w:r w:rsidR="00B96DEA" w:rsidRPr="00B96DEA">
              <w:rPr>
                <w:i/>
                <w:sz w:val="24"/>
                <w:szCs w:val="24"/>
              </w:rPr>
              <w:t>/</w:t>
            </w:r>
            <w:r w:rsidR="009A2F9B" w:rsidRPr="00B96DEA">
              <w:rPr>
                <w:i/>
                <w:sz w:val="24"/>
                <w:szCs w:val="24"/>
              </w:rPr>
              <w:t>0722</w:t>
            </w:r>
            <w:r w:rsidRPr="00B96DEA">
              <w:rPr>
                <w:i/>
                <w:sz w:val="24"/>
                <w:szCs w:val="24"/>
              </w:rPr>
              <w:t>,</w:t>
            </w:r>
            <w:r w:rsidR="00CB3195" w:rsidRPr="00B96DEA">
              <w:rPr>
                <w:i/>
                <w:iCs/>
                <w:sz w:val="24"/>
                <w:szCs w:val="22"/>
              </w:rPr>
              <w:t xml:space="preserve"> </w:t>
            </w:r>
            <w:r w:rsidR="00CB3195" w:rsidRPr="00B96DEA">
              <w:rPr>
                <w:i/>
                <w:sz w:val="24"/>
                <w:szCs w:val="24"/>
              </w:rPr>
              <w:t>1200.1-РП</w:t>
            </w:r>
            <w:r w:rsidR="00B96DEA" w:rsidRPr="00B96DEA">
              <w:rPr>
                <w:i/>
                <w:sz w:val="24"/>
                <w:szCs w:val="24"/>
              </w:rPr>
              <w:t>/</w:t>
            </w:r>
            <w:r w:rsidR="00CB3195" w:rsidRPr="00B96DEA">
              <w:rPr>
                <w:i/>
                <w:sz w:val="24"/>
                <w:szCs w:val="24"/>
              </w:rPr>
              <w:t>0722</w:t>
            </w:r>
            <w:r w:rsidR="009A2F9B" w:rsidRPr="00B96DEA">
              <w:rPr>
                <w:i/>
                <w:sz w:val="24"/>
                <w:szCs w:val="24"/>
              </w:rPr>
              <w:t xml:space="preserve"> </w:t>
            </w:r>
            <w:r w:rsidR="00DF2731" w:rsidRPr="00B96DEA">
              <w:rPr>
                <w:i/>
                <w:sz w:val="24"/>
                <w:szCs w:val="24"/>
              </w:rPr>
              <w:t>разработанной</w:t>
            </w:r>
            <w:r w:rsidR="00CB3195" w:rsidRPr="00B96DEA">
              <w:rPr>
                <w:i/>
                <w:sz w:val="24"/>
                <w:szCs w:val="24"/>
              </w:rPr>
              <w:t xml:space="preserve"> </w:t>
            </w:r>
            <w:r w:rsidRPr="00B96DEA">
              <w:rPr>
                <w:i/>
                <w:sz w:val="24"/>
                <w:szCs w:val="24"/>
              </w:rPr>
              <w:t>АО «</w:t>
            </w:r>
            <w:r w:rsidR="00665BE9" w:rsidRPr="00B96DEA">
              <w:rPr>
                <w:i/>
                <w:sz w:val="24"/>
                <w:szCs w:val="24"/>
              </w:rPr>
              <w:t>Гидроремонт-ВКК</w:t>
            </w:r>
            <w:r w:rsidRPr="00B96DEA">
              <w:rPr>
                <w:i/>
                <w:sz w:val="24"/>
                <w:szCs w:val="24"/>
              </w:rPr>
              <w:t>»;</w:t>
            </w:r>
          </w:p>
          <w:p w:rsidR="00205B1E" w:rsidRDefault="00205B1E" w:rsidP="00205B1E">
            <w:pPr>
              <w:widowControl w:val="0"/>
              <w:shd w:val="clear" w:color="auto" w:fill="FFFFFF" w:themeFill="background1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Pr="00E40A2C">
              <w:rPr>
                <w:i/>
                <w:sz w:val="24"/>
                <w:szCs w:val="24"/>
              </w:rPr>
              <w:t xml:space="preserve">закупка </w:t>
            </w:r>
            <w:r w:rsidR="00E40A2C" w:rsidRPr="00E40A2C">
              <w:rPr>
                <w:i/>
                <w:sz w:val="24"/>
                <w:szCs w:val="24"/>
              </w:rPr>
              <w:t xml:space="preserve">оборудования, </w:t>
            </w:r>
            <w:r w:rsidRPr="00E40A2C">
              <w:rPr>
                <w:i/>
                <w:sz w:val="24"/>
                <w:szCs w:val="24"/>
              </w:rPr>
              <w:t xml:space="preserve">материалов и комплектующих </w:t>
            </w:r>
            <w:r w:rsidR="00E40A2C" w:rsidRPr="00E40A2C">
              <w:rPr>
                <w:i/>
                <w:sz w:val="24"/>
                <w:szCs w:val="24"/>
              </w:rPr>
              <w:t xml:space="preserve">в соответствии с </w:t>
            </w:r>
            <w:r w:rsidR="00E40A2C" w:rsidRPr="00E40A2C">
              <w:rPr>
                <w:i/>
                <w:iCs/>
                <w:sz w:val="24"/>
                <w:szCs w:val="22"/>
              </w:rPr>
              <w:t xml:space="preserve">разделительными ведомостями </w:t>
            </w:r>
            <w:r w:rsidR="00630C4B" w:rsidRPr="00E40A2C">
              <w:rPr>
                <w:i/>
                <w:sz w:val="24"/>
                <w:szCs w:val="24"/>
              </w:rPr>
              <w:t>(Приложения</w:t>
            </w:r>
            <w:r w:rsidRPr="00E40A2C">
              <w:rPr>
                <w:i/>
                <w:sz w:val="24"/>
                <w:szCs w:val="24"/>
              </w:rPr>
              <w:t xml:space="preserve"> № </w:t>
            </w:r>
            <w:r w:rsidR="00E40A2C" w:rsidRPr="00E40A2C">
              <w:rPr>
                <w:i/>
                <w:sz w:val="24"/>
                <w:szCs w:val="24"/>
              </w:rPr>
              <w:t>3, 4</w:t>
            </w:r>
            <w:r w:rsidRPr="00E40A2C">
              <w:rPr>
                <w:i/>
                <w:sz w:val="24"/>
                <w:szCs w:val="24"/>
              </w:rPr>
              <w:t xml:space="preserve"> к Техническим требованиям),</w:t>
            </w:r>
            <w:r>
              <w:rPr>
                <w:i/>
                <w:sz w:val="24"/>
                <w:szCs w:val="24"/>
              </w:rPr>
              <w:t xml:space="preserve"> транспортировка и доставка, разгрузка на место проведения работ производится силами Субподрядчика и за свой счет;</w:t>
            </w:r>
          </w:p>
          <w:p w:rsidR="00205B1E" w:rsidRDefault="00205B1E" w:rsidP="00205B1E">
            <w:pPr>
              <w:widowControl w:val="0"/>
              <w:shd w:val="clear" w:color="auto" w:fill="FFFFFF" w:themeFill="background1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материалы, подлежащие монтажу, должн</w:t>
            </w:r>
            <w:r w:rsidR="00DF2731">
              <w:rPr>
                <w:i/>
                <w:sz w:val="24"/>
                <w:szCs w:val="24"/>
              </w:rPr>
              <w:t>ы соответствовать по количеству</w:t>
            </w:r>
            <w:r w:rsidR="00DF2731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>и номенклатуре рабочей документации, иметь соответствующие сертификаты качества;</w:t>
            </w:r>
          </w:p>
          <w:p w:rsidR="00205B1E" w:rsidRDefault="00205B1E" w:rsidP="00205B1E">
            <w:pPr>
              <w:widowControl w:val="0"/>
              <w:ind w:left="1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 хранение материалов должно отвечать требованиям, установленным в технических условиях и документации изготовителей, места временного хранения на территории Рыбинской ГЭС</w:t>
            </w:r>
            <w:r w:rsidR="00630C4B" w:rsidRPr="00630C4B">
              <w:rPr>
                <w:i/>
                <w:sz w:val="24"/>
                <w:szCs w:val="24"/>
              </w:rPr>
              <w:t xml:space="preserve"> </w:t>
            </w:r>
            <w:r w:rsidR="00630C4B" w:rsidRPr="00CB3195">
              <w:rPr>
                <w:i/>
                <w:sz w:val="24"/>
                <w:szCs w:val="24"/>
              </w:rPr>
              <w:t xml:space="preserve">и ВСП № 2 </w:t>
            </w:r>
            <w:r w:rsidR="00630C4B" w:rsidRPr="00205B1E">
              <w:rPr>
                <w:i/>
                <w:sz w:val="24"/>
                <w:szCs w:val="24"/>
              </w:rPr>
              <w:t>Рыбинской ГЭС</w:t>
            </w:r>
            <w:r>
              <w:rPr>
                <w:i/>
                <w:sz w:val="24"/>
                <w:szCs w:val="24"/>
              </w:rPr>
              <w:t xml:space="preserve"> согласовываются с Заказчиком;</w:t>
            </w:r>
          </w:p>
          <w:p w:rsidR="00205B1E" w:rsidRDefault="00205B1E" w:rsidP="00205B1E">
            <w:pPr>
              <w:widowControl w:val="0"/>
              <w:ind w:left="1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вывоз образовавшегося лома металлов на место, указанное Генеральным подрядчиком (территория Рыбинской ГЭС</w:t>
            </w:r>
            <w:r w:rsidR="00630C4B" w:rsidRPr="00630C4B">
              <w:rPr>
                <w:i/>
                <w:sz w:val="24"/>
                <w:szCs w:val="24"/>
              </w:rPr>
              <w:t xml:space="preserve"> </w:t>
            </w:r>
            <w:r w:rsidR="00630C4B" w:rsidRPr="00CB3195">
              <w:rPr>
                <w:i/>
                <w:sz w:val="24"/>
                <w:szCs w:val="24"/>
              </w:rPr>
              <w:t xml:space="preserve">и ВСП № 2 </w:t>
            </w:r>
            <w:r w:rsidR="00630C4B" w:rsidRPr="00205B1E">
              <w:rPr>
                <w:i/>
                <w:sz w:val="24"/>
                <w:szCs w:val="24"/>
              </w:rPr>
              <w:t>Рыбинской ГЭС</w:t>
            </w:r>
            <w:r>
              <w:rPr>
                <w:i/>
                <w:sz w:val="24"/>
                <w:szCs w:val="24"/>
              </w:rPr>
              <w:t>);</w:t>
            </w:r>
          </w:p>
          <w:p w:rsid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обеспечить условия безопасного производст</w:t>
            </w:r>
            <w:r w:rsidR="00DF2731">
              <w:rPr>
                <w:i/>
                <w:sz w:val="24"/>
                <w:szCs w:val="24"/>
              </w:rPr>
              <w:t>ва работ, отвечающие санитарным</w:t>
            </w:r>
            <w:r w:rsidR="00DF2731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>и противопожарным нормам и правилам охраны труда;</w:t>
            </w:r>
          </w:p>
          <w:p w:rsid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Условия производства работ: </w:t>
            </w:r>
          </w:p>
          <w:p w:rsid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выполнение работ осуществляется на территории предприятия с наличием в зоне выполнения работ одного или нескольких из перечисленных ниже факторов:</w:t>
            </w:r>
          </w:p>
          <w:p w:rsid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- разветвленная сеть транспортных и инженерных коммуникаций;</w:t>
            </w:r>
          </w:p>
          <w:p w:rsid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- стесненные условия для складирования материалов;</w:t>
            </w:r>
          </w:p>
          <w:p w:rsid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- действующее технологическое оборудование;</w:t>
            </w:r>
          </w:p>
          <w:p w:rsid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- движение технологического транспорта.</w:t>
            </w:r>
          </w:p>
          <w:p w:rsid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выполнение работ осуществляется в помещениях эксплуатируемого объекта капитального строительства без остановки рабочего процесса, при этом: в зоне выполнения работ имеется один из перечисленных ниже факторов:</w:t>
            </w:r>
          </w:p>
          <w:p w:rsid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- движение транспорта по внутрицеховым путям;</w:t>
            </w:r>
          </w:p>
          <w:p w:rsid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- действующее технологическое или лабораторное оборудование.</w:t>
            </w:r>
          </w:p>
          <w:p w:rsid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Производство работ на высоте.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15"/>
              </w:numPr>
              <w:ind w:left="340" w:hanging="340"/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 w:rsidRPr="00205B1E">
              <w:rPr>
                <w:i/>
                <w:sz w:val="24"/>
                <w:szCs w:val="24"/>
              </w:rPr>
              <w:t>Соблюдение норм и правил нормативно-технических документов</w:t>
            </w:r>
          </w:p>
          <w:p w:rsidR="00205B1E" w:rsidRP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205B1E" w:rsidRDefault="00205B1E" w:rsidP="00205B1E">
            <w:pPr>
              <w:pStyle w:val="aff0"/>
              <w:widowControl w:val="0"/>
              <w:tabs>
                <w:tab w:val="left" w:pos="1020"/>
              </w:tabs>
              <w:ind w:left="13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При выполнении работ субподрядчик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45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Работы должны проводиться в строгом соответствии с Таблица 3.     Требования по срокам выполнения работ к техническим требованиям;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45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 xml:space="preserve">Приказ ПАО «РусГидро» от 28.04.2023 №300 «Об утверждении Регламента процесса “Допуск </w:t>
            </w:r>
            <w:r w:rsidR="00DF2731">
              <w:rPr>
                <w:rFonts w:eastAsia="Times New Roman"/>
                <w:i/>
              </w:rPr>
              <w:t>персонала подрядных организаций</w:t>
            </w:r>
            <w:r w:rsidR="00DF2731">
              <w:rPr>
                <w:rFonts w:eastAsia="Times New Roman"/>
                <w:i/>
              </w:rPr>
              <w:br/>
            </w:r>
            <w:r w:rsidRPr="00205B1E">
              <w:rPr>
                <w:rFonts w:eastAsia="Times New Roman"/>
                <w:i/>
              </w:rPr>
              <w:t xml:space="preserve">на объекты ПАО “РусГидро”» (Приложение </w:t>
            </w:r>
            <w:r w:rsidRPr="00630C4B">
              <w:rPr>
                <w:rFonts w:eastAsia="Times New Roman"/>
                <w:i/>
              </w:rPr>
              <w:t>№ 2</w:t>
            </w:r>
            <w:r w:rsidRPr="00205B1E">
              <w:rPr>
                <w:rFonts w:eastAsia="Times New Roman"/>
                <w:i/>
              </w:rPr>
              <w:t xml:space="preserve"> к ТТ)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45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 xml:space="preserve">СТО РусГидро 02.01.62 – 2021 «Электрические станции и сети. Ремонт и техническое обслуживание оборудования, зданий и сооружений» (раздел 5, Приложение № </w:t>
            </w:r>
            <w:r w:rsidR="00C064D8" w:rsidRPr="00C064D8">
              <w:rPr>
                <w:rFonts w:eastAsia="Times New Roman"/>
                <w:i/>
              </w:rPr>
              <w:t>8</w:t>
            </w:r>
            <w:r w:rsidRPr="00205B1E">
              <w:rPr>
                <w:rFonts w:eastAsia="Times New Roman"/>
                <w:i/>
              </w:rPr>
              <w:t xml:space="preserve"> к ТТ);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45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ГОСТ 10180-2012 «Бетон</w:t>
            </w:r>
            <w:r w:rsidR="00DF2731">
              <w:rPr>
                <w:rFonts w:eastAsia="Times New Roman"/>
                <w:i/>
              </w:rPr>
              <w:t>ы. Методы определения прочности</w:t>
            </w:r>
            <w:r w:rsidR="00DF2731">
              <w:rPr>
                <w:rFonts w:eastAsia="Times New Roman"/>
                <w:i/>
              </w:rPr>
              <w:br/>
            </w:r>
            <w:r w:rsidRPr="00205B1E">
              <w:rPr>
                <w:rFonts w:eastAsia="Times New Roman"/>
                <w:i/>
              </w:rPr>
              <w:t>по контрольным образцам»;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45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 xml:space="preserve">Правил по охране труда при </w:t>
            </w:r>
            <w:r w:rsidR="00DF2731">
              <w:rPr>
                <w:rFonts w:eastAsia="Times New Roman"/>
                <w:i/>
              </w:rPr>
              <w:t>погрузочно-разгрузочных работах</w:t>
            </w:r>
            <w:r w:rsidR="00DF2731">
              <w:rPr>
                <w:rFonts w:eastAsia="Times New Roman"/>
                <w:i/>
              </w:rPr>
              <w:br/>
            </w:r>
            <w:r w:rsidRPr="00205B1E">
              <w:rPr>
                <w:rFonts w:eastAsia="Times New Roman"/>
                <w:i/>
              </w:rPr>
              <w:t>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45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Соблюдать режим использования водоохранных зон, в соответствии с Водным кодексом РФ от 03.06.2006 г. № 74-ФЗ.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45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 xml:space="preserve">Иметь квалификацию и опыт, соответствующие выполняемым </w:t>
            </w:r>
            <w:r w:rsidRPr="00205B1E">
              <w:rPr>
                <w:rFonts w:eastAsia="Times New Roman"/>
                <w:i/>
              </w:rPr>
              <w:lastRenderedPageBreak/>
              <w:t>работам. Инструктаж, обучение и проверка знаний по охране труда рабочих и инженерно - технических работников должны быть организованы в соответствии - Постановлением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510"/>
                <w:tab w:val="left" w:pos="57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 xml:space="preserve">При работе на ГТС должен руководствоваться - СТО РусГидро 05.02.126-2020 Правила организации безопасного обслуживания, гидротехнических сооружений, гидросилового и гидромеханического оборудования гидроэлектростанций (раздел 5, Приложение № </w:t>
            </w:r>
            <w:r w:rsidR="00C064D8" w:rsidRPr="00C064D8">
              <w:rPr>
                <w:rFonts w:eastAsia="Times New Roman"/>
                <w:i/>
              </w:rPr>
              <w:t>7</w:t>
            </w:r>
            <w:r w:rsidRPr="00205B1E">
              <w:rPr>
                <w:rFonts w:eastAsia="Times New Roman"/>
                <w:i/>
              </w:rPr>
              <w:t xml:space="preserve"> к ТТ)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510"/>
                <w:tab w:val="left" w:pos="57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СП 48.13330.2019. Свод правил. Организация строительства. СНиП 12-01-2004" (утв. и введён в действие Приказом Минстроя России от 24.12.2019 N 861/пр);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510"/>
                <w:tab w:val="left" w:pos="57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 xml:space="preserve">Проводимые работы по </w:t>
            </w:r>
            <w:r w:rsidR="00DF2731">
              <w:rPr>
                <w:rFonts w:eastAsia="Times New Roman"/>
                <w:i/>
              </w:rPr>
              <w:t>подъему и транспортировке людей</w:t>
            </w:r>
            <w:r w:rsidR="00DF2731">
              <w:rPr>
                <w:rFonts w:eastAsia="Times New Roman"/>
                <w:i/>
              </w:rPr>
              <w:br/>
            </w:r>
            <w:r w:rsidRPr="00205B1E">
              <w:rPr>
                <w:rFonts w:eastAsia="Times New Roman"/>
                <w:i/>
              </w:rPr>
              <w:t>с применением ПС должны в полной мере соответствовать требованиям пунктов 115, 137, 235-247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 (утверждены приказом Ростехнадзора №461 от 26.11.2020 г.).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1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16"/>
              </w:numPr>
              <w:tabs>
                <w:tab w:val="left" w:pos="740"/>
              </w:tabs>
              <w:ind w:left="360"/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 w:rsidRPr="00205B1E">
              <w:rPr>
                <w:i/>
                <w:sz w:val="24"/>
                <w:szCs w:val="24"/>
              </w:rPr>
              <w:t>Организационно-технические мероприятия по допуску персонала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C4B" w:rsidRPr="00630C4B" w:rsidRDefault="00630C4B" w:rsidP="00205B1E">
            <w:pPr>
              <w:pStyle w:val="aff0"/>
              <w:widowControl w:val="0"/>
              <w:ind w:left="13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Работы выполняются в соответствии с утвержденным </w:t>
            </w:r>
            <w:r>
              <w:rPr>
                <w:i/>
                <w:lang w:eastAsia="x-none"/>
              </w:rPr>
              <w:t xml:space="preserve">проектом производства работ </w:t>
            </w:r>
            <w:r>
              <w:rPr>
                <w:i/>
              </w:rPr>
              <w:t>(ППР) и календарным график</w:t>
            </w:r>
            <w:r w:rsidRPr="00630C4B">
              <w:rPr>
                <w:i/>
              </w:rPr>
              <w:t>ом.</w:t>
            </w:r>
          </w:p>
          <w:p w:rsidR="00205B1E" w:rsidRPr="00174369" w:rsidRDefault="00205B1E" w:rsidP="00205B1E">
            <w:pPr>
              <w:pStyle w:val="aff0"/>
              <w:widowControl w:val="0"/>
              <w:ind w:left="13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Допуск персонала Субподрядчика для выполнения работ должен осуществляться в соответствии с</w:t>
            </w:r>
            <w:r w:rsidR="00174369" w:rsidRPr="00174369">
              <w:rPr>
                <w:rFonts w:eastAsia="Times New Roman"/>
                <w:i/>
              </w:rPr>
              <w:t>: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7"/>
              </w:numPr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 xml:space="preserve">Регламентом процесса Допуска персонала подрядных организаций на объекты ПАО “РусГидро” Приказ ПАО «РусГидро» от 28.04.2023 №300 (Приложение № </w:t>
            </w:r>
            <w:r w:rsidRPr="00630C4B">
              <w:rPr>
                <w:rFonts w:eastAsia="Times New Roman"/>
                <w:i/>
              </w:rPr>
              <w:t>2</w:t>
            </w:r>
            <w:r w:rsidRPr="00205B1E">
              <w:rPr>
                <w:rFonts w:eastAsia="Times New Roman"/>
                <w:i/>
              </w:rPr>
              <w:t xml:space="preserve"> к ТТ), с обязательным оформлением необходимых нарядов-допусков.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57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При проведении работ исполнитель работ должен иметь право работы по нарядам-допускам и быть ответственным за организацию безопасного проведения работ (выдающий наряд, руководитель работ, производитель работ, член бригады).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1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17"/>
              </w:numPr>
              <w:ind w:left="360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 w:rsidRPr="00205B1E">
              <w:rPr>
                <w:i/>
                <w:sz w:val="24"/>
                <w:szCs w:val="24"/>
              </w:rPr>
              <w:t>Требования к используемым материалам</w:t>
            </w:r>
          </w:p>
          <w:p w:rsidR="00205B1E" w:rsidRP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FB4369" w:rsidRDefault="00630C4B" w:rsidP="00205B1E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345"/>
                <w:tab w:val="left" w:pos="795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FB4369">
              <w:rPr>
                <w:rFonts w:eastAsia="Times New Roman"/>
                <w:i/>
              </w:rPr>
              <w:t xml:space="preserve">Материалы и </w:t>
            </w:r>
            <w:r w:rsidR="00205B1E" w:rsidRPr="00FB4369">
              <w:rPr>
                <w:rFonts w:eastAsia="Times New Roman"/>
                <w:i/>
              </w:rPr>
              <w:t>Оборудовани</w:t>
            </w:r>
            <w:r w:rsidRPr="00FB4369">
              <w:rPr>
                <w:rFonts w:eastAsia="Times New Roman"/>
                <w:i/>
              </w:rPr>
              <w:t>е</w:t>
            </w:r>
            <w:r w:rsidR="00205B1E" w:rsidRPr="00FB4369">
              <w:rPr>
                <w:rFonts w:eastAsia="Times New Roman"/>
                <w:i/>
              </w:rPr>
              <w:t xml:space="preserve"> Генерального подрядчика, </w:t>
            </w:r>
            <w:r w:rsidR="00DF2731" w:rsidRPr="00FB4369">
              <w:rPr>
                <w:rFonts w:eastAsia="Times New Roman"/>
                <w:i/>
              </w:rPr>
              <w:t>передаваем</w:t>
            </w:r>
            <w:r w:rsidRPr="00FB4369">
              <w:rPr>
                <w:rFonts w:eastAsia="Times New Roman"/>
                <w:i/>
              </w:rPr>
              <w:t>ые</w:t>
            </w:r>
            <w:r w:rsidR="00DF2731" w:rsidRPr="00FB4369">
              <w:rPr>
                <w:rFonts w:eastAsia="Times New Roman"/>
                <w:i/>
              </w:rPr>
              <w:t xml:space="preserve"> Субподрядчику</w:t>
            </w:r>
            <w:r w:rsidR="00205B1E" w:rsidRPr="00FB4369">
              <w:rPr>
                <w:rFonts w:eastAsia="Times New Roman"/>
                <w:i/>
              </w:rPr>
              <w:t xml:space="preserve"> для выполнения работ указаны в перечне </w:t>
            </w:r>
            <w:r w:rsidRPr="00FB4369">
              <w:rPr>
                <w:rFonts w:eastAsia="Times New Roman"/>
                <w:i/>
              </w:rPr>
              <w:t>давальческих материалов и запасных частей</w:t>
            </w:r>
            <w:r w:rsidR="00205B1E" w:rsidRPr="00FB4369">
              <w:rPr>
                <w:rFonts w:eastAsia="Times New Roman"/>
                <w:i/>
              </w:rPr>
              <w:t xml:space="preserve"> Приложение № </w:t>
            </w:r>
            <w:r w:rsidR="00C064D8" w:rsidRPr="00C064D8">
              <w:rPr>
                <w:rFonts w:eastAsia="Times New Roman"/>
                <w:i/>
              </w:rPr>
              <w:t>9</w:t>
            </w:r>
            <w:r w:rsidR="00205B1E" w:rsidRPr="00FB4369">
              <w:rPr>
                <w:rFonts w:eastAsia="Times New Roman"/>
                <w:i/>
              </w:rPr>
              <w:t xml:space="preserve"> к настоящему Те</w:t>
            </w:r>
            <w:r w:rsidR="00DF2731" w:rsidRPr="00FB4369">
              <w:rPr>
                <w:rFonts w:eastAsia="Times New Roman"/>
                <w:i/>
              </w:rPr>
              <w:t>хническому</w:t>
            </w:r>
            <w:r w:rsidR="00FB4369" w:rsidRPr="00FB4369">
              <w:rPr>
                <w:rFonts w:eastAsia="Times New Roman"/>
                <w:i/>
              </w:rPr>
              <w:t xml:space="preserve"> </w:t>
            </w:r>
            <w:r w:rsidR="00DF2731" w:rsidRPr="00FB4369">
              <w:rPr>
                <w:rFonts w:eastAsia="Times New Roman"/>
                <w:i/>
              </w:rPr>
              <w:t>заданию</w:t>
            </w:r>
            <w:r w:rsidR="00FB4369" w:rsidRPr="00FB4369">
              <w:rPr>
                <w:rFonts w:eastAsia="Times New Roman"/>
                <w:i/>
              </w:rPr>
              <w:t xml:space="preserve"> </w:t>
            </w:r>
            <w:r w:rsidR="00DF2731" w:rsidRPr="00FB4369">
              <w:rPr>
                <w:rFonts w:eastAsia="Times New Roman"/>
                <w:i/>
              </w:rPr>
              <w:t>и</w:t>
            </w:r>
            <w:r w:rsidR="00FB4369" w:rsidRPr="00FB4369">
              <w:rPr>
                <w:rFonts w:eastAsia="Times New Roman"/>
                <w:i/>
              </w:rPr>
              <w:t xml:space="preserve"> </w:t>
            </w:r>
            <w:r w:rsidR="00DF2731" w:rsidRPr="00FB4369">
              <w:rPr>
                <w:rFonts w:eastAsia="Times New Roman"/>
                <w:i/>
              </w:rPr>
              <w:t>передаются</w:t>
            </w:r>
            <w:r w:rsidR="00FB4369" w:rsidRPr="00FB4369">
              <w:rPr>
                <w:rFonts w:eastAsia="Times New Roman"/>
                <w:i/>
              </w:rPr>
              <w:t xml:space="preserve"> </w:t>
            </w:r>
            <w:r w:rsidR="00205B1E" w:rsidRPr="00FB4369">
              <w:rPr>
                <w:rFonts w:eastAsia="Times New Roman"/>
                <w:i/>
              </w:rPr>
              <w:t>по накладной на отпуск материалов на сторону формы М-15, утвержденной Постановлением Госкомстата России от 30.10.1997 №71А.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345"/>
                <w:tab w:val="left" w:pos="795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 xml:space="preserve">Материалы, необходимые для выполнения работ, приобретаются Субподрядчиком самостоятельно согласно </w:t>
            </w:r>
            <w:r w:rsidR="00630C4B" w:rsidRPr="00630C4B">
              <w:rPr>
                <w:rFonts w:eastAsia="Times New Roman"/>
                <w:i/>
              </w:rPr>
              <w:t>Рабочей</w:t>
            </w:r>
            <w:r w:rsidRPr="00205B1E">
              <w:rPr>
                <w:rFonts w:eastAsia="Times New Roman"/>
                <w:i/>
              </w:rPr>
              <w:t xml:space="preserve"> документаци</w:t>
            </w:r>
            <w:r w:rsidR="00AD60AA">
              <w:rPr>
                <w:rFonts w:eastAsia="Times New Roman"/>
                <w:i/>
              </w:rPr>
              <w:t>и</w:t>
            </w:r>
            <w:r w:rsidR="00271C23" w:rsidRPr="00271C23">
              <w:rPr>
                <w:rFonts w:eastAsia="Times New Roman"/>
                <w:i/>
              </w:rPr>
              <w:t>.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345"/>
                <w:tab w:val="left" w:pos="795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В случае если в настоящих ТТ и/или приложениях к ним указаны конкретные производители, торговые марки, фирменные наименования, модели или источник происхождения материалов и продукции, Субподрядчик, определенный в соответствии с результатами закупочной процедуры, на этапе исполнения договора может предложить эквивалентные материалы.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345"/>
                <w:tab w:val="left" w:pos="795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Эквивалентные материалы – это материалы, которые по техническим и функциональным характеристикам не уступают характеристикам, заявленным в документации о закупке, в том числе, по гарантийным срокам и срокам эксплуатации.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345"/>
                <w:tab w:val="left" w:pos="795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При этом, Субподрядчик должен предоставить Генеральному подрядчику исчерпывающую информацию о</w:t>
            </w:r>
            <w:r w:rsidR="00DF2731">
              <w:rPr>
                <w:rFonts w:eastAsia="Times New Roman"/>
                <w:i/>
              </w:rPr>
              <w:t>б эквивалентных материалах,</w:t>
            </w:r>
            <w:r w:rsidR="00DF2731">
              <w:rPr>
                <w:rFonts w:eastAsia="Times New Roman"/>
                <w:i/>
              </w:rPr>
              <w:br/>
            </w:r>
            <w:r w:rsidRPr="00205B1E">
              <w:rPr>
                <w:rFonts w:eastAsia="Times New Roman"/>
                <w:i/>
              </w:rPr>
              <w:t>а предлагаемые замены не должны оказывать влияние на безопасность объекта и обеспечивать выполнение требований проектной и рабочей документации и/или ведомости объемов работ.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345"/>
                <w:tab w:val="left" w:pos="795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В случае, если применение Субподрядчиком эквивалентных материалов будет согласовано Генеральным подрядчиком и потребует внесения изменений в проектную/рабочую документацию, такие изменения также производятся за счет Субподрядчика.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345"/>
                <w:tab w:val="left" w:pos="795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 xml:space="preserve">При закупке материалов для выполнения работ по Договору Субподрядчику необходимо руководствоваться положениями Постановления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</w:t>
            </w:r>
            <w:r w:rsidRPr="00205B1E">
              <w:rPr>
                <w:rFonts w:eastAsia="Times New Roman"/>
                <w:i/>
              </w:rPr>
              <w:lastRenderedPageBreak/>
              <w:t>государственных и муниципальных нужд, закупок товаров, работ, услуг отдельными видами юридических лиц».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345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 xml:space="preserve">Все поставляемые и </w:t>
            </w:r>
            <w:r w:rsidR="007B5F8A" w:rsidRPr="00205B1E">
              <w:rPr>
                <w:rFonts w:eastAsia="Times New Roman"/>
                <w:i/>
              </w:rPr>
              <w:t>применяемые запасные части,</w:t>
            </w:r>
            <w:r w:rsidRPr="00205B1E">
              <w:rPr>
                <w:rFonts w:eastAsia="Times New Roman"/>
                <w:i/>
              </w:rPr>
              <w:t xml:space="preserve"> и материалы должны быть новыми и не использованными ранее.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322"/>
                <w:tab w:val="left" w:pos="570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Материалы перед их применением должны пройти входной контроль представителя эксплуатирующей организации.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334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На используемые материалы должны быть представлены сертификаты или паспорта качества (соответствия).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1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18"/>
              </w:numPr>
              <w:ind w:left="360"/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 w:rsidRPr="00205B1E">
              <w:rPr>
                <w:i/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 w:rsidRPr="00205B1E">
              <w:rPr>
                <w:i/>
                <w:sz w:val="24"/>
                <w:szCs w:val="24"/>
              </w:rPr>
              <w:t>Субподрядчик должен обеспечить входной контроль поступающих материалов, включающий в себя проверку: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9"/>
              </w:numPr>
              <w:tabs>
                <w:tab w:val="left" w:pos="285"/>
              </w:tabs>
              <w:ind w:left="13" w:firstLine="0"/>
              <w:contextualSpacing w:val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наличия соответствую</w:t>
            </w:r>
            <w:r w:rsidR="00DF2731">
              <w:rPr>
                <w:rFonts w:eastAsia="Times New Roman"/>
                <w:i/>
              </w:rPr>
              <w:t>щих сертификатов в соответствии</w:t>
            </w:r>
            <w:r w:rsidR="00DF2731">
              <w:rPr>
                <w:rFonts w:eastAsia="Times New Roman"/>
                <w:i/>
              </w:rPr>
              <w:br/>
            </w:r>
            <w:r w:rsidRPr="00205B1E">
              <w:rPr>
                <w:rFonts w:eastAsia="Times New Roman"/>
                <w:i/>
              </w:rPr>
              <w:t>с требованиями постановления Правительства Российской Федерации от 23.12.2021 № 2425 «Об утверждении единого перечня продукции, подлежащей обязательной сертификации, и единого перечня продукции, подлежащей декларированию с</w:t>
            </w:r>
            <w:r w:rsidR="00DF2731">
              <w:rPr>
                <w:rFonts w:eastAsia="Times New Roman"/>
                <w:i/>
              </w:rPr>
              <w:t>оответствия, внесении изменений</w:t>
            </w:r>
            <w:r w:rsidR="00DF2731">
              <w:rPr>
                <w:rFonts w:eastAsia="Times New Roman"/>
                <w:i/>
              </w:rPr>
              <w:br/>
            </w:r>
            <w:r w:rsidRPr="00205B1E">
              <w:rPr>
                <w:rFonts w:eastAsia="Times New Roman"/>
                <w:i/>
              </w:rPr>
              <w:t>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Федерации»;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9"/>
              </w:numPr>
              <w:tabs>
                <w:tab w:val="left" w:pos="322"/>
              </w:tabs>
              <w:ind w:left="13" w:firstLine="0"/>
              <w:contextualSpacing w:val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 xml:space="preserve">наличия и надлежащего </w:t>
            </w:r>
            <w:r w:rsidR="00DF2731">
              <w:rPr>
                <w:rFonts w:eastAsia="Times New Roman"/>
                <w:i/>
              </w:rPr>
              <w:t>заполнения документа о качестве</w:t>
            </w:r>
            <w:r w:rsidR="00DF2731">
              <w:rPr>
                <w:rFonts w:eastAsia="Times New Roman"/>
                <w:i/>
              </w:rPr>
              <w:br/>
            </w:r>
            <w:r w:rsidRPr="00205B1E">
              <w:rPr>
                <w:rFonts w:eastAsia="Times New Roman"/>
                <w:i/>
              </w:rPr>
              <w:t>и соответствии приведённых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9"/>
              </w:numPr>
              <w:tabs>
                <w:tab w:val="left" w:pos="322"/>
              </w:tabs>
              <w:ind w:left="13" w:firstLine="0"/>
              <w:contextualSpacing w:val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9"/>
              </w:numPr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комплектности поставляемых материалов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1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субподрядчика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19"/>
              </w:numPr>
              <w:ind w:left="360"/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 w:rsidRPr="00205B1E">
              <w:rPr>
                <w:i/>
                <w:sz w:val="24"/>
                <w:szCs w:val="24"/>
              </w:rPr>
              <w:t>Требования к персоналу</w:t>
            </w:r>
          </w:p>
          <w:p w:rsidR="00205B1E" w:rsidRP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205B1E" w:rsidRDefault="00205B1E" w:rsidP="00205B1E">
            <w:pPr>
              <w:widowControl w:val="0"/>
              <w:ind w:left="13"/>
              <w:jc w:val="both"/>
              <w:rPr>
                <w:i/>
                <w:sz w:val="24"/>
                <w:szCs w:val="24"/>
              </w:rPr>
            </w:pPr>
            <w:r w:rsidRPr="00205B1E">
              <w:rPr>
                <w:i/>
                <w:sz w:val="24"/>
                <w:szCs w:val="24"/>
              </w:rPr>
              <w:t>К выполнению работ должны быть привлечены: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26"/>
              </w:numPr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квалифицирован</w:t>
            </w:r>
            <w:r w:rsidR="00DF2731">
              <w:rPr>
                <w:rFonts w:eastAsia="Times New Roman"/>
                <w:i/>
              </w:rPr>
              <w:t>ный рабочий персонал с группами</w:t>
            </w:r>
            <w:r w:rsidR="00DF2731">
              <w:rPr>
                <w:rFonts w:eastAsia="Times New Roman"/>
                <w:i/>
              </w:rPr>
              <w:br/>
            </w:r>
            <w:r w:rsidRPr="00205B1E">
              <w:rPr>
                <w:rFonts w:eastAsia="Times New Roman"/>
                <w:i/>
              </w:rPr>
              <w:t>по электробезопасности (не ниже 2 группы)</w:t>
            </w:r>
          </w:p>
          <w:p w:rsidR="00205B1E" w:rsidRPr="00205B1E" w:rsidRDefault="00205B1E" w:rsidP="00205B1E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357"/>
              </w:tabs>
              <w:ind w:left="13" w:firstLine="0"/>
              <w:jc w:val="both"/>
              <w:rPr>
                <w:rFonts w:eastAsia="Times New Roman"/>
                <w:i/>
              </w:rPr>
            </w:pPr>
            <w:r w:rsidRPr="00205B1E">
              <w:rPr>
                <w:rFonts w:eastAsia="Times New Roman"/>
                <w:i/>
              </w:rPr>
              <w:t>административно-техниче</w:t>
            </w:r>
            <w:r w:rsidR="00DF2731">
              <w:rPr>
                <w:rFonts w:eastAsia="Times New Roman"/>
                <w:i/>
              </w:rPr>
              <w:t>ский персонал с указанием групп</w:t>
            </w:r>
            <w:r w:rsidR="00DF2731">
              <w:rPr>
                <w:rFonts w:eastAsia="Times New Roman"/>
                <w:i/>
              </w:rPr>
              <w:br/>
            </w:r>
            <w:r w:rsidRPr="00205B1E">
              <w:rPr>
                <w:rFonts w:eastAsia="Times New Roman"/>
                <w:i/>
              </w:rPr>
              <w:t>по электробезопасности (не ниже 3 группы)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rPr>
          <w:trHeight w:val="3165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19"/>
              </w:numPr>
              <w:ind w:left="360"/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81515E" w:rsidRDefault="00205B1E" w:rsidP="00205B1E">
            <w:pPr>
              <w:widowControl w:val="0"/>
              <w:tabs>
                <w:tab w:val="left" w:pos="426"/>
              </w:tabs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Документальное подтверждение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81515E" w:rsidRDefault="00FB4369" w:rsidP="00205B1E">
            <w:pPr>
              <w:widowControl w:val="0"/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До начала проведения работ в рамках исполнения договора после его заключения</w:t>
            </w:r>
            <w:r w:rsidRPr="00FB4369">
              <w:rPr>
                <w:i/>
                <w:sz w:val="24"/>
                <w:szCs w:val="24"/>
              </w:rPr>
              <w:t>,</w:t>
            </w:r>
            <w:r w:rsidRPr="0081515E">
              <w:rPr>
                <w:i/>
                <w:sz w:val="24"/>
                <w:szCs w:val="24"/>
              </w:rPr>
              <w:t xml:space="preserve"> </w:t>
            </w:r>
            <w:r w:rsidRPr="00FB4369">
              <w:rPr>
                <w:i/>
                <w:sz w:val="24"/>
                <w:szCs w:val="24"/>
              </w:rPr>
              <w:t>д</w:t>
            </w:r>
            <w:r w:rsidR="00205B1E" w:rsidRPr="0081515E">
              <w:rPr>
                <w:i/>
                <w:sz w:val="24"/>
                <w:szCs w:val="24"/>
              </w:rPr>
              <w:t>ля подтверждения принадлежности данных лиц к Субподрядчику должны быть предоставлены:</w:t>
            </w:r>
          </w:p>
          <w:p w:rsidR="00205B1E" w:rsidRPr="0081515E" w:rsidRDefault="00205B1E" w:rsidP="00205B1E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ind w:left="57" w:firstLine="0"/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 xml:space="preserve">список персонала с указанием сведений о квалификации персонала, разряде и группе по электробезопасности с приложением </w:t>
            </w:r>
            <w:r w:rsidR="00DF2731" w:rsidRPr="0081515E">
              <w:rPr>
                <w:i/>
                <w:sz w:val="24"/>
                <w:szCs w:val="24"/>
              </w:rPr>
              <w:t>копий удостоверений</w:t>
            </w:r>
            <w:r w:rsidRPr="0081515E">
              <w:rPr>
                <w:i/>
                <w:sz w:val="24"/>
                <w:szCs w:val="24"/>
              </w:rPr>
              <w:t xml:space="preserve"> на производство специальных видов работ (огневых, грузоподъемных, работ с э</w:t>
            </w:r>
            <w:r w:rsidR="00FB4369">
              <w:rPr>
                <w:i/>
                <w:sz w:val="24"/>
                <w:szCs w:val="24"/>
              </w:rPr>
              <w:t xml:space="preserve">лектро - и пневмоинструментом), </w:t>
            </w:r>
            <w:r w:rsidRPr="0081515E">
              <w:rPr>
                <w:i/>
                <w:sz w:val="24"/>
                <w:szCs w:val="24"/>
              </w:rPr>
              <w:t>возможно совмещение специальностей.</w:t>
            </w:r>
          </w:p>
          <w:p w:rsidR="00205B1E" w:rsidRPr="0081515E" w:rsidRDefault="00205B1E" w:rsidP="00205B1E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ind w:left="57" w:firstLine="0"/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копии трудового договора или копии трудовых книжек или копии приказов о приёме на работу;</w:t>
            </w:r>
          </w:p>
          <w:p w:rsidR="00205B1E" w:rsidRPr="0081515E" w:rsidRDefault="00205B1E" w:rsidP="00205B1E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ind w:left="57" w:firstLine="0"/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копи</w:t>
            </w:r>
            <w:r w:rsidR="00D939CE">
              <w:rPr>
                <w:i/>
                <w:sz w:val="24"/>
                <w:szCs w:val="24"/>
                <w:lang w:val="en-US"/>
              </w:rPr>
              <w:t>и</w:t>
            </w:r>
            <w:r w:rsidRPr="0081515E">
              <w:rPr>
                <w:i/>
                <w:sz w:val="24"/>
                <w:szCs w:val="24"/>
              </w:rPr>
              <w:t xml:space="preserve"> страниц паспорта;</w:t>
            </w:r>
          </w:p>
          <w:p w:rsidR="00205B1E" w:rsidRPr="00174369" w:rsidRDefault="00D939CE" w:rsidP="00205B1E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ind w:left="57" w:firstLine="0"/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справки</w:t>
            </w:r>
            <w:r w:rsidR="00205B1E" w:rsidRPr="0081515E">
              <w:rPr>
                <w:i/>
                <w:sz w:val="24"/>
                <w:szCs w:val="24"/>
              </w:rPr>
              <w:t xml:space="preserve"> об отсутствии </w:t>
            </w:r>
            <w:r w:rsidR="00205B1E" w:rsidRPr="00174369">
              <w:rPr>
                <w:i/>
                <w:sz w:val="24"/>
                <w:szCs w:val="24"/>
              </w:rPr>
              <w:t>судимости;</w:t>
            </w:r>
          </w:p>
          <w:p w:rsidR="00205B1E" w:rsidRPr="0081515E" w:rsidRDefault="00205B1E" w:rsidP="00205B1E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ind w:left="57" w:firstLine="0"/>
              <w:jc w:val="both"/>
              <w:rPr>
                <w:i/>
                <w:sz w:val="24"/>
                <w:szCs w:val="24"/>
              </w:rPr>
            </w:pPr>
            <w:r w:rsidRPr="00174369">
              <w:rPr>
                <w:i/>
                <w:sz w:val="24"/>
                <w:szCs w:val="24"/>
              </w:rPr>
              <w:t>заполненн</w:t>
            </w:r>
            <w:r w:rsidR="00D939CE" w:rsidRPr="00D939CE">
              <w:rPr>
                <w:i/>
                <w:sz w:val="24"/>
                <w:szCs w:val="24"/>
              </w:rPr>
              <w:t>ые</w:t>
            </w:r>
            <w:r w:rsidRPr="00174369">
              <w:rPr>
                <w:i/>
                <w:sz w:val="24"/>
                <w:szCs w:val="24"/>
              </w:rPr>
              <w:t xml:space="preserve"> анкет</w:t>
            </w:r>
            <w:r w:rsidR="00D939CE" w:rsidRPr="00D939CE">
              <w:rPr>
                <w:i/>
                <w:sz w:val="24"/>
                <w:szCs w:val="24"/>
              </w:rPr>
              <w:t>ы</w:t>
            </w:r>
            <w:r w:rsidRPr="00174369">
              <w:rPr>
                <w:i/>
                <w:sz w:val="24"/>
                <w:szCs w:val="24"/>
              </w:rPr>
              <w:t xml:space="preserve"> (форма Приложение № </w:t>
            </w:r>
            <w:r w:rsidR="00C064D8">
              <w:rPr>
                <w:i/>
                <w:sz w:val="24"/>
                <w:szCs w:val="24"/>
              </w:rPr>
              <w:t>5</w:t>
            </w:r>
            <w:r w:rsidRPr="0081515E">
              <w:rPr>
                <w:i/>
                <w:sz w:val="24"/>
                <w:szCs w:val="24"/>
              </w:rPr>
              <w:t xml:space="preserve"> к настоящему техническому заданию);</w:t>
            </w:r>
          </w:p>
          <w:p w:rsidR="00205B1E" w:rsidRPr="0081515E" w:rsidRDefault="00205B1E" w:rsidP="00205B1E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ind w:left="57" w:firstLine="0"/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согласи</w:t>
            </w:r>
            <w:r w:rsidR="00D939CE" w:rsidRPr="00D939CE">
              <w:rPr>
                <w:i/>
                <w:sz w:val="24"/>
                <w:szCs w:val="24"/>
              </w:rPr>
              <w:t>я</w:t>
            </w:r>
            <w:r w:rsidRPr="0081515E">
              <w:rPr>
                <w:i/>
                <w:sz w:val="24"/>
                <w:szCs w:val="24"/>
              </w:rPr>
              <w:t xml:space="preserve"> на обработку персональных и иных охраняемых законном данных (</w:t>
            </w:r>
            <w:r w:rsidRPr="00174369">
              <w:rPr>
                <w:i/>
                <w:sz w:val="24"/>
                <w:szCs w:val="24"/>
              </w:rPr>
              <w:t xml:space="preserve">форма Приложение № </w:t>
            </w:r>
            <w:r w:rsidR="00C064D8" w:rsidRPr="00C064D8">
              <w:rPr>
                <w:i/>
                <w:sz w:val="24"/>
                <w:szCs w:val="24"/>
              </w:rPr>
              <w:t>6</w:t>
            </w:r>
            <w:r w:rsidRPr="0081515E">
              <w:rPr>
                <w:i/>
                <w:sz w:val="24"/>
                <w:szCs w:val="24"/>
              </w:rPr>
              <w:t xml:space="preserve"> к настоящему техническому заданию);</w:t>
            </w:r>
          </w:p>
          <w:p w:rsidR="00205B1E" w:rsidRPr="0081515E" w:rsidRDefault="00205B1E" w:rsidP="00205B1E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ind w:left="57" w:firstLine="0"/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копии удостоверений по ЭБ;</w:t>
            </w:r>
          </w:p>
          <w:p w:rsidR="00205B1E" w:rsidRPr="0081515E" w:rsidRDefault="00205B1E" w:rsidP="00205B1E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ind w:left="57" w:firstLine="0"/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копии протоколов по ЭБ;</w:t>
            </w:r>
          </w:p>
          <w:p w:rsidR="00205B1E" w:rsidRPr="0081515E" w:rsidRDefault="00205B1E" w:rsidP="00FB4369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ind w:left="57" w:firstLine="0"/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документы о прохождении медосмотра и психиатрического освидетельствования, заверенными руководителем организации или уполномоченным лицом.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1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20"/>
              </w:numPr>
              <w:ind w:left="360"/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81515E" w:rsidRDefault="00205B1E" w:rsidP="00205B1E">
            <w:pPr>
              <w:widowControl w:val="0"/>
              <w:tabs>
                <w:tab w:val="left" w:pos="426"/>
              </w:tabs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81515E" w:rsidRDefault="00205B1E" w:rsidP="00205B1E">
            <w:pPr>
              <w:widowControl w:val="0"/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Субподрядчик при производстве работ должен соблюдать: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>Постановление Правительства РФ от 24.12.2021 N 2464 "О порядке обучения по охране труда и проверки знания требований охраны труда"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84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 Правил</w:t>
            </w:r>
            <w:r w:rsidR="00777092" w:rsidRPr="00777092">
              <w:rPr>
                <w:rFonts w:eastAsia="Times New Roman"/>
                <w:i/>
              </w:rPr>
              <w:t>а</w:t>
            </w:r>
            <w:r w:rsidRPr="0081515E">
              <w:rPr>
                <w:rFonts w:eastAsia="Times New Roman"/>
                <w:i/>
              </w:rPr>
              <w:t xml:space="preserve">    по    охране    труда     при   эксплуатации электроустановок, утверждённых приказом Министерство труда и социал</w:t>
            </w:r>
            <w:r w:rsidR="00DF2731" w:rsidRPr="0081515E">
              <w:rPr>
                <w:rFonts w:eastAsia="Times New Roman"/>
                <w:i/>
              </w:rPr>
              <w:t>ьной защиты РФ</w:t>
            </w:r>
            <w:r w:rsidR="00DF2731" w:rsidRPr="0081515E">
              <w:rPr>
                <w:rFonts w:eastAsia="Times New Roman"/>
                <w:i/>
              </w:rPr>
              <w:br/>
            </w:r>
            <w:r w:rsidRPr="0081515E">
              <w:rPr>
                <w:rFonts w:eastAsia="Times New Roman"/>
                <w:i/>
              </w:rPr>
              <w:t>от 15.12.2020г. № 903н, зарегистрированных в Минюсте России 30.12.2020 N 61957;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434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Правил</w:t>
            </w:r>
            <w:r w:rsidR="00777092" w:rsidRPr="00777092">
              <w:rPr>
                <w:rFonts w:eastAsia="Times New Roman"/>
                <w:i/>
              </w:rPr>
              <w:t>а</w:t>
            </w:r>
            <w:r w:rsidRPr="0081515E">
              <w:rPr>
                <w:rFonts w:eastAsia="Times New Roman"/>
                <w:i/>
              </w:rPr>
              <w:t xml:space="preserve">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97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СНиП 12-03-2001«Безопасность труда в строительстве» Часть 1. Общие требования, утвержденных Постановлением Госстроя РФ от </w:t>
            </w:r>
            <w:r w:rsidRPr="0081515E">
              <w:rPr>
                <w:rFonts w:eastAsia="Times New Roman"/>
                <w:i/>
              </w:rPr>
              <w:lastRenderedPageBreak/>
              <w:t>23.07.2001 N 80, зарегистрированных в Минюсте РФ 09.08.2001 N 2862;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25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СНиП 12-04-2002 «Безопасность </w:t>
            </w:r>
            <w:r w:rsidR="007B5F8A" w:rsidRPr="0081515E">
              <w:rPr>
                <w:rFonts w:eastAsia="Times New Roman"/>
                <w:i/>
              </w:rPr>
              <w:t xml:space="preserve">труда </w:t>
            </w:r>
            <w:r w:rsidR="00AD60AA" w:rsidRPr="0081515E">
              <w:rPr>
                <w:rFonts w:eastAsia="Times New Roman"/>
                <w:i/>
              </w:rPr>
              <w:t>в строительстве</w:t>
            </w:r>
            <w:r w:rsidRPr="0081515E">
              <w:rPr>
                <w:rFonts w:eastAsia="Times New Roman"/>
                <w:i/>
              </w:rPr>
              <w:t>» Часть 2.  Строительное Производство, утвержденных Постановлением Госстроя России от 17.09.2002 N 123, зарегистрированных в Минюсте России 18.10.2002 N 3880;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17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СП 12-136-2002 «Решения по охране труда и промышленной    безопасности в ПНР и ПОС», утвержденных Постановлением Госстроя РФ от 17.09.2002 N 122;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Правил</w:t>
            </w:r>
            <w:r w:rsidR="00777092" w:rsidRPr="00777092">
              <w:rPr>
                <w:rFonts w:eastAsia="Times New Roman"/>
                <w:i/>
              </w:rPr>
              <w:t>а</w:t>
            </w:r>
            <w:r w:rsidRPr="0081515E">
              <w:rPr>
                <w:rFonts w:eastAsia="Times New Roman"/>
                <w:i/>
              </w:rPr>
              <w:t xml:space="preserve"> по охране труда при погрузочно-разгрузочных работах 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09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90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Постановление Правительства РФ от 10.09.2020 N 1391 "Об утверждении Правил охраны поверхностных водных объектов";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17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ФЗ № 7 от 10.01.2002 г «Об охране окружающей среды»;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45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Правил</w:t>
            </w:r>
            <w:r w:rsidR="00777092" w:rsidRPr="00777092">
              <w:rPr>
                <w:rFonts w:eastAsia="Times New Roman"/>
                <w:i/>
              </w:rPr>
              <w:t>а</w:t>
            </w:r>
            <w:r w:rsidRPr="0081515E">
              <w:rPr>
                <w:rFonts w:eastAsia="Times New Roman"/>
                <w:i/>
              </w:rPr>
              <w:t xml:space="preserve"> противопожарного режима в Российской Федерации, утверждённых постановлением Правительства РФ от 16.09.2020 N 1479;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17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45.13330.2017. Свод правил. Земляные сооружения, основания и фундаменты. Актуализированная редакция СНиП 3.02.01-87" (утв. и введен в действие Приказом Минстроя России от 27.02.2017 N 125/пр) (ред. От 20.11.2019);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17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Приказ Минстроя России от 27.07.2017 N 1033/пр "Об утверждении СП 68.13330.2017 "СНиП 3.01.04-87 Приемка в эксплуатацию законченных строительством объектов. Основные положения";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45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>Приказ Минстроя Российской Федерации от 02.12.2022 № 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строительства;</w:t>
            </w:r>
          </w:p>
          <w:p w:rsidR="00205B1E" w:rsidRPr="0081515E" w:rsidRDefault="00205B1E" w:rsidP="00205B1E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72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 Правил</w:t>
            </w:r>
            <w:r w:rsidR="00777092" w:rsidRPr="00777092">
              <w:rPr>
                <w:rFonts w:eastAsia="Times New Roman"/>
                <w:i/>
              </w:rPr>
              <w:t>а</w:t>
            </w:r>
            <w:r w:rsidRPr="0081515E">
              <w:rPr>
                <w:rFonts w:eastAsia="Times New Roman"/>
                <w:i/>
              </w:rPr>
              <w:t xml:space="preserve"> по охране труда при работе с инструментом и </w:t>
            </w:r>
            <w:r w:rsidRPr="0081515E">
              <w:rPr>
                <w:rFonts w:eastAsia="Times New Roman"/>
                <w:i/>
              </w:rPr>
              <w:lastRenderedPageBreak/>
              <w:t>приспособлениями, утверждённых Приказом Минтруда России от 27.11.2020 г. № 835н, зарегистрированных в Минюсте России 11.12.2020 N 61411;</w:t>
            </w:r>
          </w:p>
          <w:p w:rsidR="00205B1E" w:rsidRPr="0081515E" w:rsidRDefault="00777092" w:rsidP="00777092">
            <w:pPr>
              <w:pStyle w:val="aff0"/>
              <w:widowControl w:val="0"/>
              <w:numPr>
                <w:ilvl w:val="0"/>
                <w:numId w:val="14"/>
              </w:numPr>
              <w:tabs>
                <w:tab w:val="left" w:pos="345"/>
                <w:tab w:val="left" w:pos="660"/>
              </w:tabs>
              <w:ind w:left="113" w:firstLine="0"/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>Заводские</w:t>
            </w:r>
            <w:r w:rsidR="00205B1E" w:rsidRPr="0081515E">
              <w:rPr>
                <w:rFonts w:eastAsia="Times New Roman"/>
                <w:i/>
              </w:rPr>
              <w:t xml:space="preserve"> инструкции.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1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21"/>
              </w:numPr>
              <w:ind w:left="36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174369" w:rsidRDefault="00205B1E" w:rsidP="00777092">
            <w:pPr>
              <w:widowControl w:val="0"/>
            </w:pPr>
            <w:r w:rsidRPr="00174369">
              <w:rPr>
                <w:i/>
                <w:sz w:val="24"/>
                <w:szCs w:val="24"/>
              </w:rPr>
              <w:t xml:space="preserve">Результатом выполнения работ должно быть работоспособное техническое состояние объекта в соответствии с пожарными, инженерными, санитарно-гигиеническими и строительными нормативами. Объем выполняемых работ должен соответствовать </w:t>
            </w:r>
            <w:r w:rsidR="00174369" w:rsidRPr="00174369">
              <w:rPr>
                <w:i/>
                <w:sz w:val="24"/>
                <w:szCs w:val="24"/>
              </w:rPr>
              <w:t>Приложениям</w:t>
            </w:r>
            <w:r w:rsidRPr="00174369">
              <w:rPr>
                <w:i/>
                <w:sz w:val="24"/>
                <w:szCs w:val="24"/>
              </w:rPr>
              <w:t xml:space="preserve"> № </w:t>
            </w:r>
            <w:r w:rsidR="00777092">
              <w:rPr>
                <w:i/>
                <w:sz w:val="24"/>
                <w:szCs w:val="24"/>
                <w:lang w:val="en-US"/>
              </w:rPr>
              <w:t>3</w:t>
            </w:r>
            <w:r w:rsidR="00174369" w:rsidRPr="00174369">
              <w:rPr>
                <w:i/>
                <w:sz w:val="24"/>
                <w:szCs w:val="24"/>
                <w:lang w:val="en-US"/>
              </w:rPr>
              <w:t xml:space="preserve">, </w:t>
            </w:r>
            <w:r w:rsidR="00777092">
              <w:rPr>
                <w:i/>
                <w:sz w:val="24"/>
                <w:szCs w:val="24"/>
                <w:lang w:val="en-US"/>
              </w:rPr>
              <w:t>4</w:t>
            </w:r>
            <w:r w:rsidRPr="00174369">
              <w:rPr>
                <w:i/>
                <w:sz w:val="24"/>
                <w:szCs w:val="24"/>
              </w:rPr>
              <w:t xml:space="preserve"> настоящих ТТ.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1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1032"/>
              </w:tabs>
              <w:ind w:left="360"/>
              <w:jc w:val="both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81515E" w:rsidRDefault="00205B1E" w:rsidP="001A7E5B">
            <w:pPr>
              <w:widowControl w:val="0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По результатам выполнения работ должен быть достигнут ввод объекта в эксплуатацию.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1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1007"/>
              </w:tabs>
              <w:ind w:left="360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1A7E5B" w:rsidRDefault="00205B1E" w:rsidP="001A7E5B">
            <w:pPr>
              <w:widowControl w:val="0"/>
            </w:pPr>
            <w:r w:rsidRPr="0081515E">
              <w:rPr>
                <w:i/>
                <w:sz w:val="24"/>
                <w:szCs w:val="24"/>
              </w:rPr>
              <w:t xml:space="preserve">Перед передачей результатов работ Субподрядчик обязан передать Генеральному подрядчику </w:t>
            </w:r>
            <w:r w:rsidR="001A7E5B">
              <w:rPr>
                <w:i/>
                <w:sz w:val="24"/>
                <w:szCs w:val="24"/>
              </w:rPr>
              <w:t>Исполнительную доку</w:t>
            </w:r>
            <w:r w:rsidR="001A7E5B" w:rsidRPr="001A7E5B">
              <w:rPr>
                <w:i/>
                <w:sz w:val="24"/>
                <w:szCs w:val="24"/>
              </w:rPr>
              <w:t>м</w:t>
            </w:r>
            <w:r w:rsidR="001A7E5B">
              <w:rPr>
                <w:i/>
                <w:sz w:val="24"/>
                <w:szCs w:val="24"/>
              </w:rPr>
              <w:t>ентацию</w:t>
            </w:r>
            <w:r w:rsidR="001A7E5B" w:rsidRPr="001A7E5B">
              <w:rPr>
                <w:i/>
                <w:sz w:val="24"/>
                <w:szCs w:val="24"/>
              </w:rPr>
              <w:t xml:space="preserve"> по выполненным работам</w:t>
            </w:r>
            <w:r w:rsidR="001A7E5B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1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rPr>
          <w:trHeight w:val="447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24"/>
              </w:numPr>
              <w:tabs>
                <w:tab w:val="left" w:pos="1032"/>
              </w:tabs>
              <w:ind w:left="360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81515E" w:rsidRDefault="00205B1E" w:rsidP="00205B1E">
            <w:pPr>
              <w:widowControl w:val="0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Документы, передаваемые Генеральному подрядчику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81515E" w:rsidRDefault="00205B1E" w:rsidP="00205B1E">
            <w:pPr>
              <w:widowControl w:val="0"/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 xml:space="preserve">Субподрядчик по результатам выполненных работ обязан одновременно с передачей актов приёмки выполненных работ по форме КС-2 передать Генеральному подрядчику </w:t>
            </w:r>
            <w:r w:rsidR="00174369">
              <w:rPr>
                <w:i/>
                <w:iCs/>
                <w:sz w:val="24"/>
                <w:szCs w:val="24"/>
              </w:rPr>
              <w:t xml:space="preserve">Справки о фактических трудозатратах, </w:t>
            </w:r>
            <w:r w:rsidR="00174369" w:rsidRPr="00174369">
              <w:rPr>
                <w:i/>
                <w:iCs/>
                <w:sz w:val="24"/>
                <w:szCs w:val="24"/>
              </w:rPr>
              <w:t xml:space="preserve">а также </w:t>
            </w:r>
            <w:r w:rsidR="001A7E5B">
              <w:rPr>
                <w:i/>
                <w:sz w:val="24"/>
                <w:szCs w:val="24"/>
              </w:rPr>
              <w:t>Исполнительную доку</w:t>
            </w:r>
            <w:r w:rsidR="001A7E5B" w:rsidRPr="001A7E5B">
              <w:rPr>
                <w:i/>
                <w:sz w:val="24"/>
                <w:szCs w:val="24"/>
              </w:rPr>
              <w:t>м</w:t>
            </w:r>
            <w:r w:rsidR="001A7E5B">
              <w:rPr>
                <w:i/>
                <w:sz w:val="24"/>
                <w:szCs w:val="24"/>
              </w:rPr>
              <w:t>ентацию</w:t>
            </w:r>
            <w:r w:rsidR="001A7E5B" w:rsidRPr="001A7E5B">
              <w:rPr>
                <w:i/>
                <w:sz w:val="24"/>
                <w:szCs w:val="24"/>
              </w:rPr>
              <w:t xml:space="preserve"> по выполненным работам</w:t>
            </w:r>
            <w:r w:rsidRPr="0081515E">
              <w:rPr>
                <w:i/>
                <w:sz w:val="24"/>
                <w:szCs w:val="24"/>
              </w:rPr>
              <w:t xml:space="preserve">, </w:t>
            </w:r>
            <w:r w:rsidRPr="00174369">
              <w:rPr>
                <w:i/>
                <w:sz w:val="24"/>
                <w:szCs w:val="24"/>
              </w:rPr>
              <w:t>включая:</w:t>
            </w:r>
          </w:p>
          <w:p w:rsidR="00205B1E" w:rsidRPr="0081515E" w:rsidRDefault="00205B1E" w:rsidP="00174369">
            <w:pPr>
              <w:pStyle w:val="aff0"/>
              <w:widowControl w:val="0"/>
              <w:numPr>
                <w:ilvl w:val="0"/>
                <w:numId w:val="11"/>
              </w:numPr>
              <w:tabs>
                <w:tab w:val="left" w:pos="345"/>
              </w:tabs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>комиссионные акты входного контроля закупаемых Субподрядчиком материалов на соответствие продукции требованиям технической документации;</w:t>
            </w:r>
          </w:p>
          <w:p w:rsidR="00205B1E" w:rsidRPr="0081515E" w:rsidRDefault="00205B1E" w:rsidP="00174369">
            <w:pPr>
              <w:pStyle w:val="aff0"/>
              <w:widowControl w:val="0"/>
              <w:numPr>
                <w:ilvl w:val="0"/>
                <w:numId w:val="11"/>
              </w:numPr>
              <w:tabs>
                <w:tab w:val="left" w:pos="345"/>
              </w:tabs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>сертификаты, паспорта, подтверждающие качество и соответствие требованиям нормативно-технической документации материалов (форма завода-изготовителя);</w:t>
            </w:r>
          </w:p>
          <w:p w:rsidR="00205B1E" w:rsidRPr="0081515E" w:rsidRDefault="00205B1E" w:rsidP="00174369">
            <w:pPr>
              <w:pStyle w:val="aff0"/>
              <w:widowControl w:val="0"/>
              <w:numPr>
                <w:ilvl w:val="0"/>
                <w:numId w:val="11"/>
              </w:numPr>
              <w:tabs>
                <w:tab w:val="left" w:pos="345"/>
              </w:tabs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>протоколы испытаний;</w:t>
            </w:r>
          </w:p>
          <w:p w:rsidR="00205B1E" w:rsidRPr="0081515E" w:rsidRDefault="00205B1E" w:rsidP="00174369">
            <w:pPr>
              <w:pStyle w:val="aff0"/>
              <w:widowControl w:val="0"/>
              <w:numPr>
                <w:ilvl w:val="0"/>
                <w:numId w:val="11"/>
              </w:numPr>
              <w:tabs>
                <w:tab w:val="left" w:pos="345"/>
              </w:tabs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>акты приёмки скрытых работ;</w:t>
            </w:r>
          </w:p>
          <w:p w:rsidR="00205B1E" w:rsidRPr="0081515E" w:rsidRDefault="00205B1E" w:rsidP="00174369">
            <w:pPr>
              <w:pStyle w:val="aff0"/>
              <w:widowControl w:val="0"/>
              <w:numPr>
                <w:ilvl w:val="0"/>
                <w:numId w:val="11"/>
              </w:numPr>
              <w:tabs>
                <w:tab w:val="left" w:pos="345"/>
              </w:tabs>
              <w:jc w:val="both"/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 xml:space="preserve">исполнительные схемы </w:t>
            </w:r>
            <w:r w:rsidR="0094092D">
              <w:rPr>
                <w:rFonts w:eastAsia="Times New Roman"/>
                <w:i/>
              </w:rPr>
              <w:t>на выполненные работы</w:t>
            </w:r>
            <w:r w:rsidRPr="0081515E">
              <w:rPr>
                <w:rFonts w:eastAsia="Times New Roman"/>
                <w:i/>
              </w:rPr>
              <w:t>;</w:t>
            </w:r>
          </w:p>
          <w:p w:rsidR="00205B1E" w:rsidRDefault="00205B1E" w:rsidP="00174369">
            <w:pPr>
              <w:pStyle w:val="aff0"/>
              <w:widowControl w:val="0"/>
              <w:numPr>
                <w:ilvl w:val="0"/>
                <w:numId w:val="11"/>
              </w:numPr>
              <w:tabs>
                <w:tab w:val="left" w:pos="345"/>
              </w:tabs>
              <w:rPr>
                <w:rFonts w:eastAsia="Times New Roman"/>
                <w:i/>
              </w:rPr>
            </w:pPr>
            <w:r w:rsidRPr="0081515E">
              <w:rPr>
                <w:rFonts w:eastAsia="Times New Roman"/>
                <w:i/>
              </w:rPr>
              <w:t>справку о фактических трудозатратах при выполнении работ</w:t>
            </w:r>
            <w:r w:rsidR="00174369" w:rsidRPr="00174369">
              <w:rPr>
                <w:rFonts w:eastAsia="Times New Roman"/>
                <w:i/>
              </w:rPr>
              <w:t>.</w:t>
            </w:r>
          </w:p>
          <w:p w:rsidR="00174369" w:rsidRPr="00174369" w:rsidRDefault="00174369" w:rsidP="00174369">
            <w:pPr>
              <w:spacing w:before="60"/>
              <w:jc w:val="both"/>
              <w:rPr>
                <w:i/>
                <w:sz w:val="24"/>
                <w:szCs w:val="24"/>
              </w:rPr>
            </w:pPr>
            <w:r w:rsidRPr="00174369">
              <w:rPr>
                <w:i/>
                <w:sz w:val="24"/>
                <w:szCs w:val="24"/>
              </w:rPr>
              <w:lastRenderedPageBreak/>
              <w:t>Исполнительная документация в соответствии с Приказом Минстроя РФ № 1026/ПР от 02.12.2022, в том числе: исполнительные чертежи строительных конструкций; рабочую документацию с указанием в ней фактических параметров строительных конструкций (размеров, высотных отметок и пр.), исполнительные схемы, сертификаты, инструкции, паспорта, акты входного контроля качества поставляемых материалов, формуляры и другие документы, удостоверяющие качество материально-технических ресурсов, в том числе полученные от заводов-изготовителей; акты освидетельствования скрытых работ; журнал учета выполненных работ по форме КС-6А; журналы ведения работ (общий и специальные журналы выполненных работ, согласно Приказа Минстр</w:t>
            </w:r>
            <w:r>
              <w:rPr>
                <w:i/>
                <w:sz w:val="24"/>
                <w:szCs w:val="24"/>
              </w:rPr>
              <w:t>оя РФ № № 344/ПР от 16.05.2023).</w:t>
            </w:r>
          </w:p>
          <w:p w:rsidR="00174369" w:rsidRPr="00174369" w:rsidRDefault="00174369" w:rsidP="00174369">
            <w:pPr>
              <w:spacing w:before="60"/>
              <w:jc w:val="both"/>
              <w:rPr>
                <w:i/>
                <w:sz w:val="24"/>
                <w:szCs w:val="24"/>
              </w:rPr>
            </w:pPr>
            <w:r w:rsidRPr="00174369">
              <w:rPr>
                <w:i/>
                <w:sz w:val="24"/>
                <w:szCs w:val="24"/>
              </w:rPr>
              <w:t>Отчётные документы по работам представить на бумажном носителе в 3 экземплярах, на электронном носителе в 1 экземпляре в форматах *.dwg, *.vsd, *. dос, *.хls, *pdf</w:t>
            </w:r>
            <w:r>
              <w:rPr>
                <w:i/>
                <w:sz w:val="24"/>
                <w:szCs w:val="24"/>
              </w:rPr>
              <w:t>.</w:t>
            </w:r>
          </w:p>
          <w:p w:rsidR="00174369" w:rsidRPr="00174369" w:rsidRDefault="00174369" w:rsidP="00174369">
            <w:pPr>
              <w:widowControl w:val="0"/>
              <w:tabs>
                <w:tab w:val="left" w:pos="345"/>
              </w:tabs>
              <w:rPr>
                <w:i/>
                <w:sz w:val="24"/>
                <w:szCs w:val="24"/>
              </w:rPr>
            </w:pPr>
            <w:r w:rsidRPr="00174369">
              <w:rPr>
                <w:i/>
                <w:sz w:val="24"/>
                <w:szCs w:val="24"/>
              </w:rPr>
              <w:t>Все документы и техническая документация, имеющие отношение к выполнению Работ, должны быть представлены на русском языке. Если сопроводительная или иная документация, представленная Субподрядчиком, написана на иностранном языке, к ней должен прилагаться перевод на русский язык, при этом подлинность подписи переводчика должны быть заверены в установленном законом порядке.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6"/>
              </w:numPr>
              <w:tabs>
                <w:tab w:val="left" w:pos="443"/>
              </w:tabs>
              <w:ind w:left="0" w:firstLine="0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05B1E"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tabs>
                <w:tab w:val="left" w:pos="443"/>
              </w:tabs>
              <w:ind w:left="0"/>
            </w:pPr>
            <w:r>
              <w:t>3.1</w:t>
            </w:r>
          </w:p>
        </w:tc>
        <w:tc>
          <w:tcPr>
            <w:tcW w:w="9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Pr="0081515E" w:rsidRDefault="00205B1E" w:rsidP="00205B1E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left" w:pos="285"/>
              </w:tabs>
              <w:ind w:left="113" w:firstLine="0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Свод правил СП 71.13330.2017 "Изоляционные и отделочные покрытия" Актуализированная редакция СНиП 3.04.01-87 (утв. приказом Министерства строительства и жилищно-коммунального хозяйства РФ от 27 февраля 2017 г. N 128/пр);</w:t>
            </w:r>
          </w:p>
          <w:p w:rsidR="00E74476" w:rsidRDefault="00E74476" w:rsidP="00E74476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left" w:pos="285"/>
              </w:tabs>
              <w:ind w:left="113" w:firstLine="0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Свод правил</w:t>
            </w:r>
            <w:r w:rsidRPr="00E74476">
              <w:rPr>
                <w:i/>
                <w:sz w:val="24"/>
                <w:szCs w:val="24"/>
              </w:rPr>
              <w:t xml:space="preserve"> </w:t>
            </w:r>
            <w:r w:rsidRPr="00E74476">
              <w:rPr>
                <w:i/>
                <w:sz w:val="24"/>
                <w:szCs w:val="24"/>
              </w:rPr>
              <w:t>СП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E74476">
              <w:rPr>
                <w:i/>
                <w:sz w:val="24"/>
                <w:szCs w:val="24"/>
              </w:rPr>
              <w:t>76.1333.2016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E74476">
              <w:rPr>
                <w:i/>
                <w:sz w:val="24"/>
                <w:szCs w:val="24"/>
              </w:rPr>
              <w:t>"Электротехнические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E74476">
              <w:rPr>
                <w:i/>
                <w:sz w:val="24"/>
                <w:szCs w:val="24"/>
              </w:rPr>
              <w:t>устройства"</w:t>
            </w:r>
          </w:p>
          <w:p w:rsidR="00E74476" w:rsidRPr="0081515E" w:rsidRDefault="00E74476" w:rsidP="00E74476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left" w:pos="285"/>
              </w:tabs>
              <w:ind w:left="113"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ПУЭ (изд.6, 7)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widowControl w:val="0"/>
              <w:jc w:val="both"/>
            </w:pPr>
            <w:r>
              <w:rPr>
                <w:b/>
                <w:sz w:val="24"/>
                <w:szCs w:val="24"/>
              </w:rPr>
              <w:t>Требования к ответственности и гарантиям субподрядчика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13"/>
              </w:numPr>
              <w:ind w:left="720" w:hanging="720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81515E" w:rsidRDefault="00205B1E" w:rsidP="00205B1E">
            <w:pPr>
              <w:widowControl w:val="0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Гарантийный срок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174369" w:rsidRDefault="00205B1E" w:rsidP="00205B1E">
            <w:pPr>
              <w:widowControl w:val="0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Гарантийный срок по результатам выполненных работ должен составлять не менее 36 месяцев с момента подписания Акта о приёмке выполненных работ КС-2</w:t>
            </w:r>
            <w:r w:rsidR="00174369" w:rsidRPr="00174369">
              <w:rPr>
                <w:i/>
                <w:sz w:val="24"/>
                <w:szCs w:val="24"/>
              </w:rPr>
              <w:t xml:space="preserve"> </w:t>
            </w:r>
            <w:r w:rsidR="00174369">
              <w:rPr>
                <w:i/>
                <w:iCs/>
                <w:sz w:val="24"/>
                <w:szCs w:val="24"/>
              </w:rPr>
              <w:t xml:space="preserve">(гарантии распространяются на все работы, </w:t>
            </w:r>
            <w:r w:rsidR="00174369">
              <w:rPr>
                <w:i/>
                <w:iCs/>
                <w:sz w:val="24"/>
                <w:szCs w:val="24"/>
              </w:rPr>
              <w:lastRenderedPageBreak/>
              <w:t>детали, узлы и оборудование).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keepNext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субподрядчику (и субсубподрядчикам) и его обязательствам, влияющим на исполнение договора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</w:tr>
      <w:tr w:rsidR="00205B1E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B1E" w:rsidRDefault="00205B1E" w:rsidP="00205B1E">
            <w:pPr>
              <w:pStyle w:val="aff0"/>
              <w:widowControl w:val="0"/>
              <w:numPr>
                <w:ilvl w:val="0"/>
                <w:numId w:val="25"/>
              </w:numPr>
              <w:ind w:left="0" w:firstLine="0"/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81515E" w:rsidRDefault="00205B1E" w:rsidP="00205B1E">
            <w:pPr>
              <w:widowControl w:val="0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Требования к Субсубподрядным организациям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B1E" w:rsidRPr="00C428D3" w:rsidRDefault="00205B1E" w:rsidP="00205B1E">
            <w:pPr>
              <w:widowControl w:val="0"/>
              <w:jc w:val="both"/>
              <w:rPr>
                <w:i/>
                <w:sz w:val="24"/>
                <w:szCs w:val="24"/>
              </w:rPr>
            </w:pPr>
            <w:r w:rsidRPr="0081515E">
              <w:rPr>
                <w:i/>
                <w:sz w:val="24"/>
                <w:szCs w:val="24"/>
              </w:rPr>
              <w:t>В случае привлечения к выполнению работ Субсубподрядных организаций Субподрядчик обязан представить генеральному подрядчику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  <w:r w:rsidR="00C428D3" w:rsidRPr="00C428D3">
              <w:rPr>
                <w:i/>
                <w:sz w:val="24"/>
                <w:szCs w:val="24"/>
              </w:rPr>
              <w:t>.</w:t>
            </w:r>
          </w:p>
          <w:p w:rsidR="00C428D3" w:rsidRPr="00C428D3" w:rsidRDefault="00C428D3" w:rsidP="00C428D3">
            <w:pPr>
              <w:widowControl w:val="0"/>
              <w:jc w:val="both"/>
              <w:rPr>
                <w:i/>
                <w:sz w:val="24"/>
                <w:szCs w:val="24"/>
              </w:rPr>
            </w:pPr>
            <w:r w:rsidRPr="00C428D3">
              <w:rPr>
                <w:i/>
                <w:sz w:val="24"/>
                <w:szCs w:val="24"/>
              </w:rPr>
              <w:t xml:space="preserve">Все требования, указанные в </w:t>
            </w:r>
            <w:r w:rsidR="004C381C" w:rsidRPr="00174369">
              <w:rPr>
                <w:i/>
                <w:sz w:val="24"/>
                <w:szCs w:val="24"/>
              </w:rPr>
              <w:t xml:space="preserve">настоящих </w:t>
            </w:r>
            <w:r w:rsidRPr="00C428D3">
              <w:rPr>
                <w:i/>
                <w:sz w:val="24"/>
                <w:szCs w:val="24"/>
              </w:rPr>
              <w:t xml:space="preserve">ТТ, также распространяются на </w:t>
            </w:r>
            <w:r w:rsidRPr="0081515E">
              <w:rPr>
                <w:i/>
                <w:sz w:val="24"/>
                <w:szCs w:val="24"/>
              </w:rPr>
              <w:t>Субсубподряд</w:t>
            </w:r>
            <w:r w:rsidRPr="00C428D3">
              <w:rPr>
                <w:i/>
                <w:sz w:val="24"/>
                <w:szCs w:val="24"/>
              </w:rPr>
              <w:t>ные организации.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5B1E" w:rsidRDefault="00205B1E" w:rsidP="00205B1E">
            <w:pPr>
              <w:widowControl w:val="0"/>
            </w:pPr>
          </w:p>
        </w:tc>
      </w:tr>
    </w:tbl>
    <w:p w:rsidR="007673EF" w:rsidRDefault="007673EF">
      <w:pPr>
        <w:sectPr w:rsidR="007673EF">
          <w:headerReference w:type="default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1" w:right="851" w:bottom="851" w:left="1134" w:header="680" w:footer="737" w:gutter="0"/>
          <w:cols w:space="720"/>
          <w:formProt w:val="0"/>
          <w:docGrid w:linePitch="381"/>
        </w:sectPr>
      </w:pPr>
    </w:p>
    <w:p w:rsidR="007673EF" w:rsidRDefault="000B06D6">
      <w:pPr>
        <w:keepNext/>
        <w:numPr>
          <w:ilvl w:val="0"/>
          <w:numId w:val="3"/>
        </w:numPr>
        <w:tabs>
          <w:tab w:val="left" w:pos="567"/>
        </w:tabs>
        <w:ind w:left="1560" w:hanging="1560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41" w:name="__RefHeading___Toc2095_1456059687"/>
      <w:bookmarkStart w:id="42" w:name="_Toc53393312"/>
      <w:bookmarkStart w:id="43" w:name="_Toc124516424"/>
      <w:bookmarkStart w:id="44" w:name="_Ref40301253"/>
      <w:bookmarkEnd w:id="41"/>
      <w:r>
        <w:rPr>
          <w:rFonts w:eastAsia="Calibri"/>
          <w:b/>
          <w:sz w:val="24"/>
          <w:szCs w:val="24"/>
          <w:lang w:val="x-none" w:eastAsia="x-none"/>
        </w:rPr>
        <w:lastRenderedPageBreak/>
        <w:t>Требования к документации по ценообразованию</w:t>
      </w:r>
      <w:bookmarkEnd w:id="42"/>
      <w:r>
        <w:rPr>
          <w:rFonts w:eastAsia="Calibri"/>
          <w:b/>
          <w:sz w:val="24"/>
          <w:szCs w:val="24"/>
          <w:lang w:val="x-none" w:eastAsia="x-none"/>
        </w:rPr>
        <w:t xml:space="preserve"> на этапе закупки</w:t>
      </w:r>
      <w:bookmarkEnd w:id="43"/>
    </w:p>
    <w:p w:rsidR="007673EF" w:rsidRDefault="000B06D6">
      <w:pPr>
        <w:jc w:val="both"/>
        <w:rPr>
          <w:b/>
          <w:sz w:val="24"/>
          <w:szCs w:val="24"/>
        </w:rPr>
      </w:pPr>
      <w:bookmarkStart w:id="45" w:name="_Toc124516425"/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 (с указанием понижающего коэффициента).</w:t>
      </w:r>
      <w:bookmarkEnd w:id="45"/>
    </w:p>
    <w:p w:rsidR="007673EF" w:rsidRDefault="000B06D6">
      <w:pPr>
        <w:jc w:val="both"/>
        <w:rPr>
          <w:b/>
          <w:sz w:val="24"/>
          <w:szCs w:val="24"/>
        </w:rPr>
      </w:pPr>
      <w:bookmarkStart w:id="46" w:name="_Toc124516426"/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  <w:bookmarkEnd w:id="46"/>
    </w:p>
    <w:p w:rsidR="007673EF" w:rsidRDefault="007673EF">
      <w:pPr>
        <w:rPr>
          <w:rFonts w:eastAsia="Calibri"/>
          <w:b/>
          <w:iCs/>
          <w:sz w:val="24"/>
          <w:szCs w:val="24"/>
          <w:lang w:eastAsia="x-none"/>
        </w:rPr>
      </w:pPr>
    </w:p>
    <w:p w:rsidR="007673EF" w:rsidRDefault="000B06D6">
      <w:pPr>
        <w:pStyle w:val="1"/>
        <w:numPr>
          <w:ilvl w:val="0"/>
          <w:numId w:val="3"/>
        </w:numPr>
        <w:ind w:left="567" w:hanging="567"/>
        <w:rPr>
          <w:sz w:val="24"/>
          <w:szCs w:val="24"/>
        </w:rPr>
      </w:pPr>
      <w:bookmarkStart w:id="47" w:name="__RefHeading___Toc2097_1456059687"/>
      <w:bookmarkStart w:id="48" w:name="_Toc124516427"/>
      <w:bookmarkEnd w:id="47"/>
      <w:r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48"/>
    </w:p>
    <w:p w:rsidR="007673EF" w:rsidRDefault="000B06D6">
      <w:pPr>
        <w:jc w:val="both"/>
        <w:rPr>
          <w:sz w:val="24"/>
          <w:szCs w:val="24"/>
        </w:rPr>
      </w:pPr>
      <w:bookmarkStart w:id="49" w:name="_Toc124516429"/>
      <w:r>
        <w:rPr>
          <w:sz w:val="24"/>
          <w:szCs w:val="24"/>
        </w:rPr>
        <w:t xml:space="preserve">Сметную документацию </w:t>
      </w:r>
      <w:r w:rsidRPr="00043EFE">
        <w:rPr>
          <w:sz w:val="24"/>
          <w:szCs w:val="24"/>
        </w:rPr>
        <w:t>составлять и оформлять в соответствии с требованиями к документации по ценообразованию (Приложение №1</w:t>
      </w:r>
      <w:r>
        <w:rPr>
          <w:sz w:val="24"/>
          <w:szCs w:val="24"/>
        </w:rPr>
        <w:t xml:space="preserve"> к настоящим техническим требованиям)</w:t>
      </w:r>
      <w:bookmarkEnd w:id="49"/>
      <w:r w:rsidR="004638D9">
        <w:rPr>
          <w:sz w:val="24"/>
          <w:szCs w:val="24"/>
        </w:rPr>
        <w:t>.</w:t>
      </w:r>
    </w:p>
    <w:p w:rsidR="007673EF" w:rsidRDefault="000B06D6">
      <w:pPr>
        <w:jc w:val="both"/>
        <w:rPr>
          <w:sz w:val="24"/>
          <w:szCs w:val="24"/>
        </w:rPr>
      </w:pPr>
      <w:r>
        <w:rPr>
          <w:rFonts w:ascii="Times              New Roman;Ti" w:hAnsi="Times              New Roman;Ti"/>
          <w:sz w:val="24"/>
          <w:szCs w:val="24"/>
        </w:rPr>
        <w:t>4.1. По результатам настоящей закупки заключается договор с предельной ценой, путем применения к начальной (максимальной) цене договора понижающего коэффициента, указанного в заявке Участника, с которым принято решение заключить договор.</w:t>
      </w:r>
    </w:p>
    <w:p w:rsidR="007673EF" w:rsidRDefault="000B06D6">
      <w:pPr>
        <w:pStyle w:val="afe"/>
        <w:spacing w:after="0"/>
        <w:jc w:val="both"/>
        <w:rPr>
          <w:rFonts w:ascii="Times              New Roman;Ti" w:hAnsi="Times              New Roman;Ti"/>
          <w:sz w:val="24"/>
        </w:rPr>
      </w:pPr>
      <w:r w:rsidRPr="00043EFE">
        <w:rPr>
          <w:rFonts w:ascii="Times              New Roman;Ti" w:hAnsi="Times              New Roman;Ti"/>
          <w:sz w:val="24"/>
        </w:rPr>
        <w:t>4.2</w:t>
      </w:r>
      <w:r w:rsidR="004C381C" w:rsidRPr="004C381C">
        <w:rPr>
          <w:rFonts w:ascii="Times              New Roman;Ti" w:hAnsi="Times              New Roman;Ti"/>
          <w:sz w:val="24"/>
        </w:rPr>
        <w:t>.</w:t>
      </w:r>
      <w:r w:rsidRPr="00043EFE">
        <w:rPr>
          <w:rFonts w:ascii="Times              New Roman;Ti" w:hAnsi="Times              New Roman;Ti"/>
          <w:sz w:val="24"/>
        </w:rPr>
        <w:t xml:space="preserve"> В рамках исполнения договора взаиморасчеты будут осуществляться по смете, выданной Заказчиком в производство работ, составленной в соответствии с требованиями, указанными в приложении №</w:t>
      </w:r>
      <w:r w:rsidR="00043EFE" w:rsidRPr="00043EFE">
        <w:rPr>
          <w:rFonts w:ascii="Times              New Roman;Ti" w:hAnsi="Times              New Roman;Ti"/>
          <w:sz w:val="24"/>
        </w:rPr>
        <w:t>1</w:t>
      </w:r>
      <w:r w:rsidRPr="00043EFE">
        <w:rPr>
          <w:rFonts w:ascii="Times              New Roman;Ti" w:hAnsi="Times              New Roman;Ti"/>
          <w:sz w:val="24"/>
        </w:rPr>
        <w:t xml:space="preserve"> к настоящему Техническому заданию, с учетом понижающего коэффициента по результатам закупки.</w:t>
      </w:r>
    </w:p>
    <w:p w:rsidR="007673EF" w:rsidRDefault="000B06D6">
      <w:pPr>
        <w:pStyle w:val="afe"/>
        <w:spacing w:after="0"/>
        <w:jc w:val="both"/>
        <w:rPr>
          <w:rFonts w:ascii="Times              New Roman;Ti" w:hAnsi="Times              New Roman;Ti"/>
          <w:sz w:val="24"/>
        </w:rPr>
      </w:pPr>
      <w:r>
        <w:rPr>
          <w:rFonts w:ascii="Times              New Roman;Ti" w:hAnsi="Times              New Roman;Ti"/>
          <w:sz w:val="24"/>
        </w:rPr>
        <w:t>4.3</w:t>
      </w:r>
      <w:r w:rsidR="004C381C" w:rsidRPr="004C381C">
        <w:rPr>
          <w:rFonts w:ascii="Times              New Roman;Ti" w:hAnsi="Times              New Roman;Ti"/>
          <w:sz w:val="24"/>
        </w:rPr>
        <w:t>.</w:t>
      </w:r>
      <w:r>
        <w:rPr>
          <w:rFonts w:ascii="Times              New Roman;Ti" w:hAnsi="Times              New Roman;Ti"/>
          <w:sz w:val="24"/>
        </w:rPr>
        <w:t xml:space="preserve"> Указанный коэффициент начисляется в каждой локальной смете к итогу.</w:t>
      </w:r>
    </w:p>
    <w:p w:rsidR="007673EF" w:rsidRDefault="000B06D6">
      <w:pPr>
        <w:pStyle w:val="afe"/>
        <w:spacing w:after="0"/>
        <w:jc w:val="both"/>
        <w:rPr>
          <w:rFonts w:ascii="Times              New Roman;Ti" w:hAnsi="Times              New Roman;Ti"/>
          <w:sz w:val="24"/>
        </w:rPr>
      </w:pPr>
      <w:r>
        <w:rPr>
          <w:rFonts w:ascii="Times              New Roman;Ti" w:hAnsi="Times              New Roman;Ti"/>
          <w:sz w:val="24"/>
        </w:rPr>
        <w:t xml:space="preserve">4.4. В сметной </w:t>
      </w:r>
      <w:r w:rsidR="004638D9">
        <w:rPr>
          <w:rFonts w:ascii="Times              New Roman;Ti" w:hAnsi="Times              New Roman;Ti"/>
          <w:sz w:val="24"/>
        </w:rPr>
        <w:t xml:space="preserve">документации </w:t>
      </w:r>
      <w:r w:rsidR="004638D9">
        <w:rPr>
          <w:rFonts w:ascii="Times              New Roman;Ti" w:hAnsi="Times              New Roman;Ti"/>
          <w:sz w:val="24"/>
          <w:szCs w:val="24"/>
        </w:rPr>
        <w:t>предусмотреть</w:t>
      </w:r>
      <w:r>
        <w:rPr>
          <w:rFonts w:ascii="Times              New Roman;Ti" w:hAnsi="Times              New Roman;Ti"/>
          <w:sz w:val="24"/>
          <w:szCs w:val="24"/>
        </w:rPr>
        <w:t xml:space="preserve"> включение затрат на непредвиденные расходы в размере 3%. Непредвиденные работы и затраты оплачиваются за фактически выполненные работы. Объем работ, выполняемый Субподрядчиком, должен быть предварительно согласован с Заказчиком и выполняться на основании утвержденных Заказчиком локальных сметных расчетов, в рамках лимита на непредвиденные работы и затраты, предусмотренного утвержденным Сводным сметным расчетом.</w:t>
      </w:r>
    </w:p>
    <w:p w:rsidR="007673EF" w:rsidRDefault="000B06D6">
      <w:pPr>
        <w:pStyle w:val="afe"/>
        <w:spacing w:after="0"/>
        <w:jc w:val="both"/>
        <w:rPr>
          <w:rFonts w:ascii="Times              New Roman;se" w:hAnsi="Times              New Roman;se"/>
          <w:sz w:val="24"/>
        </w:rPr>
      </w:pPr>
      <w:r>
        <w:rPr>
          <w:rFonts w:ascii="Times New Roman;Times;serif" w:hAnsi="Times New Roman;Times;serif"/>
          <w:sz w:val="24"/>
        </w:rPr>
        <w:t>4.5</w:t>
      </w:r>
      <w:r w:rsidR="004C381C" w:rsidRPr="004C381C">
        <w:rPr>
          <w:rFonts w:ascii="Times New Roman;Times;serif" w:hAnsi="Times New Roman;Times;serif"/>
          <w:sz w:val="24"/>
        </w:rPr>
        <w:t>.</w:t>
      </w:r>
      <w:r>
        <w:rPr>
          <w:rFonts w:ascii="Times New Roman;Times;serif" w:hAnsi="Times New Roman;Times;serif"/>
          <w:sz w:val="24"/>
        </w:rPr>
        <w:t xml:space="preserve"> В случае, если стоимость по смете, выданной в </w:t>
      </w:r>
      <w:r w:rsidR="004638D9">
        <w:rPr>
          <w:rFonts w:ascii="Times New Roman;Times;serif" w:hAnsi="Times New Roman;Times;serif"/>
          <w:sz w:val="24"/>
        </w:rPr>
        <w:t>производство</w:t>
      </w:r>
      <w:r w:rsidR="004638D9">
        <w:rPr>
          <w:rFonts w:ascii="Times              New Roman;se" w:hAnsi="Times              New Roman;se"/>
          <w:sz w:val="24"/>
        </w:rPr>
        <w:t> работ</w:t>
      </w:r>
      <w:r>
        <w:rPr>
          <w:rFonts w:ascii="Times New                Roman;" w:hAnsi="Times New                Roman;"/>
          <w:sz w:val="24"/>
        </w:rPr>
        <w:t>, будет превышать предельную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 w:rsidR="007673EF" w:rsidRDefault="000B06D6">
      <w:pPr>
        <w:pStyle w:val="afe"/>
        <w:spacing w:after="0"/>
        <w:jc w:val="both"/>
        <w:rPr>
          <w:rFonts w:ascii="Times              New Roman;se" w:hAnsi="Times              New Roman;se"/>
          <w:sz w:val="24"/>
        </w:rPr>
      </w:pPr>
      <w:r>
        <w:rPr>
          <w:rFonts w:ascii="Times New Roman;Times;serif" w:hAnsi="Times New Roman;Times;serif"/>
          <w:sz w:val="24"/>
        </w:rPr>
        <w:t xml:space="preserve">4.6. В случае, если стоимость по смете, выданной в </w:t>
      </w:r>
      <w:r w:rsidR="004638D9">
        <w:rPr>
          <w:rFonts w:ascii="Times New Roman;Times;serif" w:hAnsi="Times New Roman;Times;serif"/>
          <w:sz w:val="24"/>
        </w:rPr>
        <w:t>производство</w:t>
      </w:r>
      <w:r w:rsidR="004638D9">
        <w:rPr>
          <w:rFonts w:ascii="Times              New Roman;se" w:hAnsi="Times              New Roman;se"/>
          <w:sz w:val="24"/>
        </w:rPr>
        <w:t> работ</w:t>
      </w:r>
      <w:r>
        <w:rPr>
          <w:rFonts w:ascii="Times New                Roman;" w:hAnsi="Times New                Roman;"/>
          <w:sz w:val="24"/>
        </w:rPr>
        <w:t>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</w:t>
      </w:r>
      <w:r>
        <w:rPr>
          <w:rFonts w:ascii="Times              New Roman;se" w:hAnsi="Times              New Roman;se"/>
          <w:sz w:val="24"/>
        </w:rPr>
        <w:t>, с учетом понижающего коэффициента по результатам закупки.</w:t>
      </w:r>
    </w:p>
    <w:p w:rsidR="007673EF" w:rsidRDefault="000B06D6">
      <w:pPr>
        <w:pStyle w:val="afe"/>
        <w:spacing w:after="0"/>
        <w:jc w:val="both"/>
        <w:rPr>
          <w:rFonts w:ascii="Times              New Roman;Ti" w:hAnsi="Times              New Roman;Ti"/>
          <w:sz w:val="24"/>
        </w:rPr>
      </w:pPr>
      <w:r>
        <w:rPr>
          <w:rFonts w:ascii="Times              New Roman;Ti" w:hAnsi="Times              New Roman;Ti"/>
          <w:sz w:val="24"/>
        </w:rPr>
        <w:t>4.7. Требования к составлению сметной документации (на этапе исполнения договора):</w:t>
      </w:r>
    </w:p>
    <w:p w:rsidR="007673EF" w:rsidRDefault="000B06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4.7.1.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</w:t>
      </w:r>
      <w:r w:rsidRPr="000C4D8F">
        <w:rPr>
          <w:sz w:val="24"/>
          <w:szCs w:val="24"/>
        </w:rPr>
        <w:t>№</w:t>
      </w:r>
      <w:r w:rsidR="000C4D8F" w:rsidRPr="000C4D8F">
        <w:rPr>
          <w:sz w:val="24"/>
          <w:szCs w:val="24"/>
        </w:rPr>
        <w:t>1</w:t>
      </w:r>
      <w:r>
        <w:rPr>
          <w:sz w:val="24"/>
          <w:szCs w:val="24"/>
        </w:rPr>
        <w:t xml:space="preserve"> к настоящему Техническому заданию.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</w:p>
    <w:p w:rsidR="007673EF" w:rsidRDefault="007673EF">
      <w:pPr>
        <w:jc w:val="both"/>
        <w:rPr>
          <w:sz w:val="24"/>
          <w:szCs w:val="24"/>
        </w:rPr>
      </w:pPr>
    </w:p>
    <w:p w:rsidR="007673EF" w:rsidRDefault="000B06D6">
      <w:pPr>
        <w:pStyle w:val="1"/>
        <w:numPr>
          <w:ilvl w:val="0"/>
          <w:numId w:val="3"/>
        </w:numPr>
        <w:ind w:left="567" w:hanging="567"/>
        <w:rPr>
          <w:sz w:val="24"/>
          <w:szCs w:val="24"/>
        </w:rPr>
      </w:pPr>
      <w:bookmarkStart w:id="50" w:name="__RefHeading___Toc2099_1456059687"/>
      <w:bookmarkEnd w:id="50"/>
      <w:r>
        <w:rPr>
          <w:sz w:val="24"/>
          <w:szCs w:val="24"/>
        </w:rPr>
        <w:t>Приложения</w:t>
      </w:r>
    </w:p>
    <w:p w:rsidR="007673EF" w:rsidRDefault="000B06D6">
      <w:pPr>
        <w:widowControl w:val="0"/>
        <w:tabs>
          <w:tab w:val="left" w:pos="426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1:</w:t>
      </w:r>
      <w:r>
        <w:rPr>
          <w:bCs/>
          <w:iCs/>
          <w:sz w:val="24"/>
          <w:szCs w:val="24"/>
        </w:rPr>
        <w:t xml:space="preserve"> </w:t>
      </w:r>
      <w:bookmarkStart w:id="51" w:name="_Hlk87545766"/>
      <w:r>
        <w:rPr>
          <w:bCs/>
          <w:iCs/>
          <w:sz w:val="24"/>
          <w:szCs w:val="24"/>
        </w:rPr>
        <w:t>Требования к оформлению и составлению документации по ценообразованию</w:t>
      </w:r>
      <w:bookmarkEnd w:id="51"/>
      <w:r>
        <w:rPr>
          <w:bCs/>
          <w:iCs/>
          <w:sz w:val="24"/>
          <w:szCs w:val="24"/>
        </w:rPr>
        <w:t>;</w:t>
      </w:r>
    </w:p>
    <w:p w:rsidR="007673EF" w:rsidRDefault="000B06D6">
      <w:pPr>
        <w:widowControl w:val="0"/>
        <w:tabs>
          <w:tab w:val="left" w:pos="426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2:</w:t>
      </w:r>
      <w:r>
        <w:rPr>
          <w:bCs/>
          <w:iCs/>
          <w:sz w:val="24"/>
          <w:szCs w:val="24"/>
        </w:rPr>
        <w:t xml:space="preserve"> Регламент процесса Допуска персонала подрядных организаций на объекты ПАО “РусГидро” Приказ ПАО</w:t>
      </w:r>
      <w:r w:rsidR="00C76BA5">
        <w:rPr>
          <w:bCs/>
          <w:iCs/>
          <w:sz w:val="24"/>
          <w:szCs w:val="24"/>
        </w:rPr>
        <w:t xml:space="preserve"> «РусГидро» от 28.04.2023 № 300;</w:t>
      </w:r>
    </w:p>
    <w:p w:rsidR="000C4D8F" w:rsidRDefault="000C4D8F" w:rsidP="000C4D8F">
      <w:pPr>
        <w:widowControl w:val="0"/>
        <w:tabs>
          <w:tab w:val="left" w:pos="426"/>
        </w:tabs>
        <w:rPr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</w:t>
      </w:r>
      <w:r w:rsidR="00271C23" w:rsidRPr="00271C23">
        <w:rPr>
          <w:b/>
          <w:bCs/>
          <w:iCs/>
          <w:sz w:val="24"/>
          <w:szCs w:val="24"/>
        </w:rPr>
        <w:t>3</w:t>
      </w:r>
      <w:r>
        <w:rPr>
          <w:b/>
          <w:bCs/>
          <w:iCs/>
          <w:sz w:val="24"/>
          <w:szCs w:val="24"/>
        </w:rPr>
        <w:t>:</w:t>
      </w:r>
      <w:r>
        <w:rPr>
          <w:iCs/>
          <w:sz w:val="24"/>
          <w:szCs w:val="24"/>
        </w:rPr>
        <w:t xml:space="preserve"> </w:t>
      </w:r>
      <w:r w:rsidR="001A1EC4">
        <w:rPr>
          <w:iCs/>
          <w:sz w:val="24"/>
          <w:szCs w:val="24"/>
        </w:rPr>
        <w:t>Ведомость объемов работ</w:t>
      </w:r>
      <w:r w:rsidRPr="000C4D8F">
        <w:rPr>
          <w:iCs/>
          <w:sz w:val="24"/>
          <w:szCs w:val="24"/>
        </w:rPr>
        <w:t xml:space="preserve"> №1, Рыбинская ГЭС</w:t>
      </w:r>
      <w:r>
        <w:rPr>
          <w:iCs/>
          <w:sz w:val="24"/>
          <w:szCs w:val="24"/>
        </w:rPr>
        <w:t xml:space="preserve"> – (отдельным приложением – файлом);</w:t>
      </w:r>
    </w:p>
    <w:p w:rsidR="000C4D8F" w:rsidRDefault="000C4D8F">
      <w:pPr>
        <w:widowControl w:val="0"/>
        <w:tabs>
          <w:tab w:val="left" w:pos="426"/>
        </w:tabs>
        <w:rPr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</w:t>
      </w:r>
      <w:r w:rsidR="00271C23" w:rsidRPr="00271C23">
        <w:rPr>
          <w:b/>
          <w:bCs/>
          <w:iCs/>
          <w:sz w:val="24"/>
          <w:szCs w:val="24"/>
        </w:rPr>
        <w:t>4</w:t>
      </w:r>
      <w:r>
        <w:rPr>
          <w:b/>
          <w:bCs/>
          <w:iCs/>
          <w:sz w:val="24"/>
          <w:szCs w:val="24"/>
        </w:rPr>
        <w:t>:</w:t>
      </w:r>
      <w:r>
        <w:rPr>
          <w:iCs/>
          <w:sz w:val="24"/>
          <w:szCs w:val="24"/>
        </w:rPr>
        <w:t xml:space="preserve"> </w:t>
      </w:r>
      <w:r w:rsidR="001A1EC4">
        <w:rPr>
          <w:iCs/>
          <w:sz w:val="24"/>
          <w:szCs w:val="24"/>
        </w:rPr>
        <w:t>Ведомость объемов работ</w:t>
      </w:r>
      <w:r w:rsidR="001A1EC4" w:rsidRPr="000C4D8F">
        <w:rPr>
          <w:iCs/>
          <w:sz w:val="24"/>
          <w:szCs w:val="24"/>
        </w:rPr>
        <w:t xml:space="preserve"> </w:t>
      </w:r>
      <w:r w:rsidRPr="000C4D8F">
        <w:rPr>
          <w:iCs/>
          <w:sz w:val="24"/>
          <w:szCs w:val="24"/>
        </w:rPr>
        <w:t>№</w:t>
      </w:r>
      <w:r w:rsidR="00332869" w:rsidRPr="00D939CE">
        <w:rPr>
          <w:iCs/>
          <w:sz w:val="24"/>
          <w:szCs w:val="24"/>
        </w:rPr>
        <w:t>2</w:t>
      </w:r>
      <w:r w:rsidRPr="000C4D8F">
        <w:rPr>
          <w:iCs/>
          <w:sz w:val="24"/>
          <w:szCs w:val="24"/>
        </w:rPr>
        <w:t>, ВСП №2 Рыбинской ГЭС</w:t>
      </w:r>
      <w:r>
        <w:rPr>
          <w:iCs/>
          <w:sz w:val="24"/>
          <w:szCs w:val="24"/>
        </w:rPr>
        <w:t xml:space="preserve"> – (отдельным приложением – файлом);</w:t>
      </w:r>
    </w:p>
    <w:p w:rsidR="007673EF" w:rsidRDefault="000B06D6">
      <w:pPr>
        <w:widowControl w:val="0"/>
        <w:tabs>
          <w:tab w:val="left" w:pos="426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lastRenderedPageBreak/>
        <w:t>Приложение № </w:t>
      </w:r>
      <w:r w:rsidR="00C064D8" w:rsidRPr="00C064D8">
        <w:rPr>
          <w:b/>
          <w:bCs/>
          <w:iCs/>
          <w:sz w:val="24"/>
          <w:szCs w:val="24"/>
        </w:rPr>
        <w:t>5</w:t>
      </w:r>
      <w:r w:rsidR="007C04D2">
        <w:rPr>
          <w:b/>
          <w:bCs/>
          <w:iCs/>
          <w:sz w:val="24"/>
          <w:szCs w:val="24"/>
        </w:rPr>
        <w:t>:</w:t>
      </w:r>
      <w:r>
        <w:rPr>
          <w:bCs/>
          <w:iCs/>
          <w:sz w:val="24"/>
          <w:szCs w:val="24"/>
        </w:rPr>
        <w:t xml:space="preserve"> Анкета;</w:t>
      </w:r>
    </w:p>
    <w:p w:rsidR="007673EF" w:rsidRDefault="000B06D6">
      <w:pPr>
        <w:widowControl w:val="0"/>
        <w:tabs>
          <w:tab w:val="left" w:pos="426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</w:t>
      </w:r>
      <w:r w:rsidR="00C064D8" w:rsidRPr="00C064D8">
        <w:rPr>
          <w:b/>
          <w:bCs/>
          <w:iCs/>
          <w:sz w:val="24"/>
          <w:szCs w:val="24"/>
        </w:rPr>
        <w:t>6</w:t>
      </w:r>
      <w:r w:rsidR="007C04D2">
        <w:rPr>
          <w:b/>
          <w:bCs/>
          <w:iCs/>
          <w:sz w:val="24"/>
          <w:szCs w:val="24"/>
        </w:rPr>
        <w:t>:</w:t>
      </w:r>
      <w:r>
        <w:rPr>
          <w:bCs/>
          <w:iCs/>
          <w:sz w:val="24"/>
          <w:szCs w:val="24"/>
        </w:rPr>
        <w:t xml:space="preserve"> Согласие на обработку персональных и иных охраняемых законом данных;</w:t>
      </w:r>
    </w:p>
    <w:p w:rsidR="007673EF" w:rsidRDefault="000B06D6">
      <w:pPr>
        <w:widowControl w:val="0"/>
        <w:tabs>
          <w:tab w:val="left" w:pos="426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</w:t>
      </w:r>
      <w:r w:rsidR="00C064D8" w:rsidRPr="00C064D8">
        <w:rPr>
          <w:b/>
          <w:bCs/>
          <w:iCs/>
          <w:sz w:val="24"/>
          <w:szCs w:val="24"/>
        </w:rPr>
        <w:t>7</w:t>
      </w:r>
      <w:r w:rsidR="007C04D2">
        <w:rPr>
          <w:b/>
          <w:bCs/>
          <w:iCs/>
          <w:sz w:val="24"/>
          <w:szCs w:val="24"/>
        </w:rPr>
        <w:t>:</w:t>
      </w:r>
      <w:r>
        <w:rPr>
          <w:bCs/>
          <w:iCs/>
          <w:sz w:val="24"/>
          <w:szCs w:val="24"/>
        </w:rPr>
        <w:t xml:space="preserve"> </w:t>
      </w:r>
      <w:r>
        <w:rPr>
          <w:sz w:val="24"/>
          <w:szCs w:val="24"/>
        </w:rPr>
        <w:t>СТО РусГидро 05.02.126-2020</w:t>
      </w:r>
      <w:r>
        <w:rPr>
          <w:i/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– (отдельным приложением – файлом);</w:t>
      </w:r>
    </w:p>
    <w:p w:rsidR="007673EF" w:rsidRDefault="000B06D6">
      <w:pPr>
        <w:widowControl w:val="0"/>
        <w:tabs>
          <w:tab w:val="left" w:pos="426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</w:t>
      </w:r>
      <w:r w:rsidR="00C064D8" w:rsidRPr="00C064D8">
        <w:rPr>
          <w:b/>
          <w:bCs/>
          <w:iCs/>
          <w:sz w:val="24"/>
          <w:szCs w:val="24"/>
        </w:rPr>
        <w:t>8</w:t>
      </w:r>
      <w:r w:rsidR="000C4D8F">
        <w:rPr>
          <w:b/>
          <w:bCs/>
          <w:iCs/>
          <w:sz w:val="24"/>
          <w:szCs w:val="24"/>
        </w:rPr>
        <w:t>:</w:t>
      </w:r>
      <w:r>
        <w:rPr>
          <w:bCs/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СТО РусГидро 02.01.62</w:t>
      </w:r>
      <w:r w:rsidR="001D2DC1">
        <w:rPr>
          <w:sz w:val="24"/>
          <w:szCs w:val="24"/>
        </w:rPr>
        <w:t>-</w:t>
      </w:r>
      <w:r>
        <w:rPr>
          <w:iCs/>
          <w:sz w:val="24"/>
          <w:szCs w:val="24"/>
        </w:rPr>
        <w:t>2021</w:t>
      </w:r>
      <w:r w:rsidR="001D2DC1" w:rsidRPr="001D2DC1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– (отдельным приложением – файлом)</w:t>
      </w:r>
      <w:bookmarkEnd w:id="44"/>
      <w:r>
        <w:rPr>
          <w:iCs/>
          <w:sz w:val="24"/>
          <w:szCs w:val="24"/>
        </w:rPr>
        <w:t>;</w:t>
      </w:r>
    </w:p>
    <w:p w:rsidR="007673EF" w:rsidRPr="00332869" w:rsidRDefault="000B06D6" w:rsidP="000C4D8F">
      <w:pPr>
        <w:widowControl w:val="0"/>
        <w:tabs>
          <w:tab w:val="left" w:pos="426"/>
        </w:tabs>
        <w:rPr>
          <w:sz w:val="24"/>
          <w:szCs w:val="24"/>
        </w:rPr>
      </w:pPr>
      <w:r w:rsidRPr="00332869">
        <w:rPr>
          <w:b/>
          <w:sz w:val="24"/>
          <w:szCs w:val="24"/>
        </w:rPr>
        <w:t xml:space="preserve">Приложение № </w:t>
      </w:r>
      <w:r w:rsidR="00C064D8" w:rsidRPr="00332869">
        <w:rPr>
          <w:b/>
          <w:sz w:val="24"/>
          <w:szCs w:val="24"/>
        </w:rPr>
        <w:t>9</w:t>
      </w:r>
      <w:r w:rsidRPr="00332869">
        <w:rPr>
          <w:b/>
          <w:sz w:val="24"/>
          <w:szCs w:val="24"/>
        </w:rPr>
        <w:t>:</w:t>
      </w:r>
      <w:r w:rsidRPr="00332869">
        <w:rPr>
          <w:sz w:val="24"/>
          <w:szCs w:val="24"/>
        </w:rPr>
        <w:t xml:space="preserve"> Пере</w:t>
      </w:r>
      <w:r w:rsidR="007C04D2" w:rsidRPr="00332869">
        <w:rPr>
          <w:sz w:val="24"/>
          <w:szCs w:val="24"/>
        </w:rPr>
        <w:t xml:space="preserve">чень </w:t>
      </w:r>
      <w:r w:rsidR="000C4D8F" w:rsidRPr="00332869">
        <w:rPr>
          <w:sz w:val="24"/>
          <w:szCs w:val="24"/>
        </w:rPr>
        <w:t>даваль</w:t>
      </w:r>
      <w:bookmarkStart w:id="52" w:name="_GoBack"/>
      <w:bookmarkEnd w:id="52"/>
      <w:r w:rsidR="000C4D8F" w:rsidRPr="00332869">
        <w:rPr>
          <w:sz w:val="24"/>
          <w:szCs w:val="24"/>
        </w:rPr>
        <w:t>ческих материалов и запасных частей.</w:t>
      </w:r>
    </w:p>
    <w:sectPr w:rsidR="007673EF" w:rsidRPr="0033286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134" w:right="851" w:bottom="992" w:left="1134" w:header="680" w:footer="737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E2C" w:rsidRDefault="00073E2C">
      <w:r>
        <w:separator/>
      </w:r>
    </w:p>
  </w:endnote>
  <w:endnote w:type="continuationSeparator" w:id="0">
    <w:p w:rsidR="00073E2C" w:rsidRDefault="00073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 (Заголовки)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Times              New Roman;Ti">
    <w:altName w:val="Times New Roman"/>
    <w:panose1 w:val="00000000000000000000"/>
    <w:charset w:val="00"/>
    <w:family w:val="roman"/>
    <w:notTrueType/>
    <w:pitch w:val="default"/>
  </w:font>
  <w:font w:name="Times New Roman;Times;serif">
    <w:altName w:val="Times New Roman"/>
    <w:panose1 w:val="00000000000000000000"/>
    <w:charset w:val="00"/>
    <w:family w:val="roman"/>
    <w:notTrueType/>
    <w:pitch w:val="default"/>
  </w:font>
  <w:font w:name="Times              New Roman;se">
    <w:altName w:val="Times New Roman"/>
    <w:panose1 w:val="00000000000000000000"/>
    <w:charset w:val="00"/>
    <w:family w:val="roman"/>
    <w:notTrueType/>
    <w:pitch w:val="default"/>
  </w:font>
  <w:font w:name="Times New                Roman;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C1" w:rsidRDefault="001D2DC1">
    <w:pPr>
      <w:pStyle w:val="affd"/>
      <w:jc w:val="right"/>
    </w:pPr>
    <w:r>
      <w:fldChar w:fldCharType="begin"/>
    </w:r>
    <w:r>
      <w:instrText xml:space="preserve"> PAGE </w:instrText>
    </w:r>
    <w:r>
      <w:fldChar w:fldCharType="separate"/>
    </w:r>
    <w:r w:rsidR="001A1EC4">
      <w:rPr>
        <w:noProof/>
      </w:rPr>
      <w:t>4</w:t>
    </w:r>
    <w:r>
      <w:fldChar w:fldCharType="end"/>
    </w:r>
  </w:p>
  <w:p w:rsidR="001D2DC1" w:rsidRDefault="001D2DC1">
    <w:pPr>
      <w:pStyle w:val="af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C1" w:rsidRDefault="001D2DC1">
    <w:pPr>
      <w:pStyle w:val="affd"/>
      <w:jc w:val="right"/>
    </w:pPr>
    <w:r>
      <w:fldChar w:fldCharType="begin"/>
    </w:r>
    <w:r>
      <w:instrText xml:space="preserve"> PAGE </w:instrText>
    </w:r>
    <w:r>
      <w:fldChar w:fldCharType="separate"/>
    </w:r>
    <w:r w:rsidR="001A1EC4">
      <w:rPr>
        <w:noProof/>
      </w:rPr>
      <w:t>14</w:t>
    </w:r>
    <w:r>
      <w:fldChar w:fldCharType="end"/>
    </w:r>
  </w:p>
  <w:p w:rsidR="001D2DC1" w:rsidRDefault="001D2DC1">
    <w:pPr>
      <w:pStyle w:val="af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C1" w:rsidRDefault="001D2DC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C1" w:rsidRDefault="001D2DC1">
    <w:pPr>
      <w:pStyle w:val="affd"/>
      <w:jc w:val="right"/>
    </w:pPr>
    <w:r>
      <w:fldChar w:fldCharType="begin"/>
    </w:r>
    <w:r>
      <w:instrText xml:space="preserve"> PAGE </w:instrText>
    </w:r>
    <w:r>
      <w:fldChar w:fldCharType="separate"/>
    </w:r>
    <w:r w:rsidR="001A1EC4">
      <w:rPr>
        <w:noProof/>
      </w:rPr>
      <w:t>16</w:t>
    </w:r>
    <w:r>
      <w:fldChar w:fldCharType="end"/>
    </w:r>
  </w:p>
  <w:p w:rsidR="001D2DC1" w:rsidRDefault="001D2DC1">
    <w:pPr>
      <w:pStyle w:val="af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C1" w:rsidRDefault="001D2D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E2C" w:rsidRDefault="00073E2C">
      <w:r>
        <w:separator/>
      </w:r>
    </w:p>
  </w:footnote>
  <w:footnote w:type="continuationSeparator" w:id="0">
    <w:p w:rsidR="00073E2C" w:rsidRDefault="00073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C1" w:rsidRDefault="001D2DC1">
    <w:pPr>
      <w:pStyle w:val="aff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C1" w:rsidRDefault="001D2DC1">
    <w:pPr>
      <w:pStyle w:val="aff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C1" w:rsidRDefault="001D2DC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C1" w:rsidRDefault="001D2DC1">
    <w:pPr>
      <w:pStyle w:val="aff5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C1" w:rsidRDefault="001D2D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7FA4"/>
    <w:multiLevelType w:val="multilevel"/>
    <w:tmpl w:val="3976F7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3696F53"/>
    <w:multiLevelType w:val="hybridMultilevel"/>
    <w:tmpl w:val="5CFA628E"/>
    <w:lvl w:ilvl="0" w:tplc="E6D291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5555"/>
    <w:multiLevelType w:val="multilevel"/>
    <w:tmpl w:val="AC2EE3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EE5336"/>
    <w:multiLevelType w:val="multilevel"/>
    <w:tmpl w:val="0DCC9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4" w15:restartNumberingAfterBreak="0">
    <w:nsid w:val="12852AD8"/>
    <w:multiLevelType w:val="multilevel"/>
    <w:tmpl w:val="BB44BD12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14B777FB"/>
    <w:multiLevelType w:val="multilevel"/>
    <w:tmpl w:val="5D725E36"/>
    <w:lvl w:ilvl="0">
      <w:start w:val="1"/>
      <w:numFmt w:val="decimal"/>
      <w:lvlText w:val="5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5D5428A"/>
    <w:multiLevelType w:val="multilevel"/>
    <w:tmpl w:val="DE888812"/>
    <w:lvl w:ilvl="0">
      <w:start w:val="1"/>
      <w:numFmt w:val="bullet"/>
      <w:lvlText w:val=""/>
      <w:lvlJc w:val="left"/>
      <w:pPr>
        <w:tabs>
          <w:tab w:val="num" w:pos="4460"/>
        </w:tabs>
        <w:ind w:left="51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E51574"/>
    <w:multiLevelType w:val="multilevel"/>
    <w:tmpl w:val="80E8D2EC"/>
    <w:lvl w:ilvl="0">
      <w:start w:val="1"/>
      <w:numFmt w:val="decimal"/>
      <w:lvlText w:val="2.2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9D5480C"/>
    <w:multiLevelType w:val="multilevel"/>
    <w:tmpl w:val="513E20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A667E8"/>
    <w:multiLevelType w:val="multilevel"/>
    <w:tmpl w:val="DA8A8A2C"/>
    <w:lvl w:ilvl="0">
      <w:start w:val="1"/>
      <w:numFmt w:val="decimal"/>
      <w:lvlText w:val="2.3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0F764BA"/>
    <w:multiLevelType w:val="multilevel"/>
    <w:tmpl w:val="EB1657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1.2.%2."/>
      <w:lvlJc w:val="left"/>
      <w:pPr>
        <w:tabs>
          <w:tab w:val="num" w:pos="0"/>
        </w:tabs>
        <w:ind w:left="0" w:firstLine="0"/>
      </w:pPr>
      <w:rPr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22124DF1"/>
    <w:multiLevelType w:val="multilevel"/>
    <w:tmpl w:val="A5960522"/>
    <w:lvl w:ilvl="0">
      <w:numFmt w:val="bullet"/>
      <w:lvlText w:val="-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67C02"/>
    <w:multiLevelType w:val="multilevel"/>
    <w:tmpl w:val="74C2B3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063037"/>
    <w:multiLevelType w:val="multilevel"/>
    <w:tmpl w:val="B83A2D8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14" w15:restartNumberingAfterBreak="0">
    <w:nsid w:val="2D170ADA"/>
    <w:multiLevelType w:val="multilevel"/>
    <w:tmpl w:val="E3D4C9B0"/>
    <w:lvl w:ilvl="0">
      <w:start w:val="1"/>
      <w:numFmt w:val="decimal"/>
      <w:lvlText w:val="1.%1.1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FA050F3"/>
    <w:multiLevelType w:val="multilevel"/>
    <w:tmpl w:val="638A1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C30225"/>
    <w:multiLevelType w:val="multilevel"/>
    <w:tmpl w:val="D730CCE0"/>
    <w:lvl w:ilvl="0">
      <w:start w:val="1"/>
      <w:numFmt w:val="decimal"/>
      <w:lvlText w:val="2.4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82D4E56"/>
    <w:multiLevelType w:val="multilevel"/>
    <w:tmpl w:val="145C6B0A"/>
    <w:lvl w:ilvl="0">
      <w:start w:val="1"/>
      <w:numFmt w:val="decimal"/>
      <w:lvlText w:val="%1."/>
      <w:lvlJc w:val="left"/>
      <w:pPr>
        <w:tabs>
          <w:tab w:val="num" w:pos="0"/>
        </w:tabs>
        <w:ind w:left="7022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3C1C42F5"/>
    <w:multiLevelType w:val="multilevel"/>
    <w:tmpl w:val="EB62A130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D657A96"/>
    <w:multiLevelType w:val="multilevel"/>
    <w:tmpl w:val="232E04D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E003C2E"/>
    <w:multiLevelType w:val="multilevel"/>
    <w:tmpl w:val="F38CE1D6"/>
    <w:lvl w:ilvl="0">
      <w:start w:val="1"/>
      <w:numFmt w:val="decimal"/>
      <w:lvlText w:val="1.3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24106DB"/>
    <w:multiLevelType w:val="multilevel"/>
    <w:tmpl w:val="608A19C4"/>
    <w:lvl w:ilvl="0">
      <w:start w:val="1"/>
      <w:numFmt w:val="decimal"/>
      <w:lvlText w:val="1.5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4DE2932"/>
    <w:multiLevelType w:val="multilevel"/>
    <w:tmpl w:val="46825C40"/>
    <w:lvl w:ilvl="0">
      <w:start w:val="1"/>
      <w:numFmt w:val="decimal"/>
      <w:lvlText w:val="1.4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7B236A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57632AF5"/>
    <w:multiLevelType w:val="multilevel"/>
    <w:tmpl w:val="747662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BA9321F"/>
    <w:multiLevelType w:val="multilevel"/>
    <w:tmpl w:val="0366BD92"/>
    <w:lvl w:ilvl="0">
      <w:start w:val="1"/>
      <w:numFmt w:val="decimal"/>
      <w:lvlText w:val="1.6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FB9754F"/>
    <w:multiLevelType w:val="multilevel"/>
    <w:tmpl w:val="5C6883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010224C"/>
    <w:multiLevelType w:val="multilevel"/>
    <w:tmpl w:val="E83870C6"/>
    <w:lvl w:ilvl="0">
      <w:start w:val="1"/>
      <w:numFmt w:val="decimal"/>
      <w:lvlText w:val="4.%1"/>
      <w:lvlJc w:val="left"/>
      <w:pPr>
        <w:tabs>
          <w:tab w:val="num" w:pos="0"/>
        </w:tabs>
        <w:ind w:left="100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9" w:hanging="180"/>
      </w:pPr>
    </w:lvl>
  </w:abstractNum>
  <w:abstractNum w:abstractNumId="28" w15:restartNumberingAfterBreak="0">
    <w:nsid w:val="61152EF1"/>
    <w:multiLevelType w:val="multilevel"/>
    <w:tmpl w:val="2DF20E0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6E24084"/>
    <w:multiLevelType w:val="multilevel"/>
    <w:tmpl w:val="9D8CA58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%6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%7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firstLine="0"/>
      </w:pPr>
    </w:lvl>
  </w:abstractNum>
  <w:abstractNum w:abstractNumId="30" w15:restartNumberingAfterBreak="0">
    <w:nsid w:val="6C122CA0"/>
    <w:multiLevelType w:val="multilevel"/>
    <w:tmpl w:val="61A2F28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31" w15:restartNumberingAfterBreak="0">
    <w:nsid w:val="712B5630"/>
    <w:multiLevelType w:val="multilevel"/>
    <w:tmpl w:val="719013AE"/>
    <w:lvl w:ilvl="0">
      <w:start w:val="1"/>
      <w:numFmt w:val="decimal"/>
      <w:lvlText w:val="1.2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1C57583"/>
    <w:multiLevelType w:val="multilevel"/>
    <w:tmpl w:val="0862E082"/>
    <w:lvl w:ilvl="0">
      <w:start w:val="1"/>
      <w:numFmt w:val="bullet"/>
      <w:pStyle w:val="4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A986AA2"/>
    <w:multiLevelType w:val="multilevel"/>
    <w:tmpl w:val="33F227A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1.2.%3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7F6A52A9"/>
    <w:multiLevelType w:val="multilevel"/>
    <w:tmpl w:val="DF22CF74"/>
    <w:lvl w:ilvl="0">
      <w:start w:val="1"/>
      <w:numFmt w:val="decimal"/>
      <w:lvlText w:val="2.1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0"/>
  </w:num>
  <w:num w:numId="2">
    <w:abstractNumId w:val="32"/>
  </w:num>
  <w:num w:numId="3">
    <w:abstractNumId w:val="17"/>
  </w:num>
  <w:num w:numId="4">
    <w:abstractNumId w:val="29"/>
  </w:num>
  <w:num w:numId="5">
    <w:abstractNumId w:val="4"/>
  </w:num>
  <w:num w:numId="6">
    <w:abstractNumId w:val="33"/>
  </w:num>
  <w:num w:numId="7">
    <w:abstractNumId w:val="23"/>
  </w:num>
  <w:num w:numId="8">
    <w:abstractNumId w:val="0"/>
  </w:num>
  <w:num w:numId="9">
    <w:abstractNumId w:val="8"/>
  </w:num>
  <w:num w:numId="10">
    <w:abstractNumId w:val="2"/>
  </w:num>
  <w:num w:numId="11">
    <w:abstractNumId w:val="12"/>
  </w:num>
  <w:num w:numId="12">
    <w:abstractNumId w:val="6"/>
  </w:num>
  <w:num w:numId="13">
    <w:abstractNumId w:val="27"/>
  </w:num>
  <w:num w:numId="14">
    <w:abstractNumId w:val="26"/>
  </w:num>
  <w:num w:numId="15">
    <w:abstractNumId w:val="14"/>
  </w:num>
  <w:num w:numId="16">
    <w:abstractNumId w:val="31"/>
  </w:num>
  <w:num w:numId="17">
    <w:abstractNumId w:val="20"/>
  </w:num>
  <w:num w:numId="18">
    <w:abstractNumId w:val="22"/>
  </w:num>
  <w:num w:numId="19">
    <w:abstractNumId w:val="21"/>
  </w:num>
  <w:num w:numId="20">
    <w:abstractNumId w:val="25"/>
  </w:num>
  <w:num w:numId="21">
    <w:abstractNumId w:val="34"/>
  </w:num>
  <w:num w:numId="22">
    <w:abstractNumId w:val="7"/>
  </w:num>
  <w:num w:numId="23">
    <w:abstractNumId w:val="9"/>
  </w:num>
  <w:num w:numId="24">
    <w:abstractNumId w:val="16"/>
  </w:num>
  <w:num w:numId="25">
    <w:abstractNumId w:val="5"/>
  </w:num>
  <w:num w:numId="26">
    <w:abstractNumId w:val="28"/>
  </w:num>
  <w:num w:numId="27">
    <w:abstractNumId w:val="18"/>
  </w:num>
  <w:num w:numId="28">
    <w:abstractNumId w:val="3"/>
  </w:num>
  <w:num w:numId="29">
    <w:abstractNumId w:val="13"/>
  </w:num>
  <w:num w:numId="30">
    <w:abstractNumId w:val="24"/>
  </w:num>
  <w:num w:numId="31">
    <w:abstractNumId w:val="15"/>
  </w:num>
  <w:num w:numId="32">
    <w:abstractNumId w:val="10"/>
  </w:num>
  <w:num w:numId="33">
    <w:abstractNumId w:val="19"/>
  </w:num>
  <w:num w:numId="34">
    <w:abstractNumId w:val="11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3EF"/>
    <w:rsid w:val="00043EFE"/>
    <w:rsid w:val="000612A5"/>
    <w:rsid w:val="00073E2C"/>
    <w:rsid w:val="000B06D6"/>
    <w:rsid w:val="000B2EEF"/>
    <w:rsid w:val="000C4D8F"/>
    <w:rsid w:val="000E702B"/>
    <w:rsid w:val="0012626F"/>
    <w:rsid w:val="00142AFB"/>
    <w:rsid w:val="001641FC"/>
    <w:rsid w:val="00174369"/>
    <w:rsid w:val="001A1EC4"/>
    <w:rsid w:val="001A7E5B"/>
    <w:rsid w:val="001D2DC1"/>
    <w:rsid w:val="001E21BD"/>
    <w:rsid w:val="001F0D66"/>
    <w:rsid w:val="00205B1E"/>
    <w:rsid w:val="002634AA"/>
    <w:rsid w:val="00271C23"/>
    <w:rsid w:val="002958CD"/>
    <w:rsid w:val="00332869"/>
    <w:rsid w:val="0034746E"/>
    <w:rsid w:val="00375C0F"/>
    <w:rsid w:val="00397E9F"/>
    <w:rsid w:val="004533AA"/>
    <w:rsid w:val="00454167"/>
    <w:rsid w:val="00456F65"/>
    <w:rsid w:val="004638D9"/>
    <w:rsid w:val="004A3E6A"/>
    <w:rsid w:val="004C2E8F"/>
    <w:rsid w:val="004C381C"/>
    <w:rsid w:val="004D563A"/>
    <w:rsid w:val="004F6F15"/>
    <w:rsid w:val="00575047"/>
    <w:rsid w:val="005D0132"/>
    <w:rsid w:val="005E5CA7"/>
    <w:rsid w:val="00630C4B"/>
    <w:rsid w:val="00646325"/>
    <w:rsid w:val="00665BE9"/>
    <w:rsid w:val="00763430"/>
    <w:rsid w:val="007673EF"/>
    <w:rsid w:val="00771905"/>
    <w:rsid w:val="00773974"/>
    <w:rsid w:val="00777092"/>
    <w:rsid w:val="0079731E"/>
    <w:rsid w:val="007A7381"/>
    <w:rsid w:val="007B5F8A"/>
    <w:rsid w:val="007C04D2"/>
    <w:rsid w:val="007E54DF"/>
    <w:rsid w:val="0081515E"/>
    <w:rsid w:val="008610C4"/>
    <w:rsid w:val="008A252C"/>
    <w:rsid w:val="008D16B0"/>
    <w:rsid w:val="008E5A6A"/>
    <w:rsid w:val="0094092D"/>
    <w:rsid w:val="00970740"/>
    <w:rsid w:val="00973E4F"/>
    <w:rsid w:val="009A2F9B"/>
    <w:rsid w:val="009C384C"/>
    <w:rsid w:val="00A33E35"/>
    <w:rsid w:val="00AD27DD"/>
    <w:rsid w:val="00AD60AA"/>
    <w:rsid w:val="00B46F65"/>
    <w:rsid w:val="00B96DEA"/>
    <w:rsid w:val="00C064D8"/>
    <w:rsid w:val="00C428D3"/>
    <w:rsid w:val="00C76BA5"/>
    <w:rsid w:val="00CB3195"/>
    <w:rsid w:val="00D939CE"/>
    <w:rsid w:val="00D9693E"/>
    <w:rsid w:val="00DB204C"/>
    <w:rsid w:val="00DD1946"/>
    <w:rsid w:val="00DF2731"/>
    <w:rsid w:val="00E40A2C"/>
    <w:rsid w:val="00E74476"/>
    <w:rsid w:val="00F24D39"/>
    <w:rsid w:val="00F25F9C"/>
    <w:rsid w:val="00F510D8"/>
    <w:rsid w:val="00F9115B"/>
    <w:rsid w:val="00FA7F3C"/>
    <w:rsid w:val="00FB4369"/>
    <w:rsid w:val="00FB543B"/>
    <w:rsid w:val="00FF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789A4"/>
  <w15:docId w15:val="{1F38C7F6-01D4-456C-B731-482046570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">
    <w:name w:val="heading 1"/>
    <w:basedOn w:val="31"/>
    <w:next w:val="a3"/>
    <w:link w:val="10"/>
    <w:qFormat/>
    <w:pPr>
      <w:outlineLvl w:val="0"/>
    </w:pPr>
    <w:rPr>
      <w:sz w:val="28"/>
      <w:szCs w:val="28"/>
    </w:rPr>
  </w:style>
  <w:style w:type="paragraph" w:styleId="22">
    <w:name w:val="heading 2"/>
    <w:basedOn w:val="40"/>
    <w:next w:val="a3"/>
    <w:link w:val="23"/>
    <w:qFormat/>
    <w:pPr>
      <w:outlineLvl w:val="1"/>
    </w:pPr>
  </w:style>
  <w:style w:type="paragraph" w:styleId="31">
    <w:name w:val="heading 3"/>
    <w:basedOn w:val="a3"/>
    <w:next w:val="a3"/>
    <w:link w:val="32"/>
    <w:autoRedefine/>
    <w:qFormat/>
    <w:pPr>
      <w:keepNext/>
      <w:tabs>
        <w:tab w:val="left" w:pos="0"/>
        <w:tab w:val="left" w:pos="735"/>
        <w:tab w:val="left" w:pos="960"/>
      </w:tabs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0">
    <w:name w:val="heading 4"/>
    <w:basedOn w:val="31"/>
    <w:next w:val="a3"/>
    <w:link w:val="41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character" w:styleId="ac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Pr>
      <w:rFonts w:eastAsia="Calibri"/>
      <w:b/>
      <w:sz w:val="24"/>
      <w:szCs w:val="24"/>
      <w:lang w:val="x-none" w:eastAsia="x-none"/>
    </w:rPr>
  </w:style>
  <w:style w:type="character" w:customStyle="1" w:styleId="41">
    <w:name w:val="Заголовок 4 Знак"/>
    <w:link w:val="40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qFormat/>
    <w:rPr>
      <w:sz w:val="28"/>
    </w:rPr>
  </w:style>
  <w:style w:type="character" w:customStyle="1" w:styleId="ae">
    <w:name w:val="Подзаголовок Знак"/>
    <w:link w:val="af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qFormat/>
    <w:rPr>
      <w:i/>
      <w:iCs/>
      <w:color w:val="808080"/>
    </w:rPr>
  </w:style>
  <w:style w:type="character" w:styleId="af4">
    <w:name w:val="Intense Emphasis"/>
    <w:qFormat/>
    <w:rPr>
      <w:b/>
      <w:bCs/>
      <w:i/>
      <w:iCs/>
      <w:color w:val="4F81BD"/>
    </w:rPr>
  </w:style>
  <w:style w:type="character" w:styleId="af5">
    <w:name w:val="Subtle Reference"/>
    <w:qFormat/>
    <w:rPr>
      <w:smallCaps/>
      <w:color w:val="C0504D"/>
      <w:u w:val="single"/>
    </w:rPr>
  </w:style>
  <w:style w:type="character" w:styleId="af6">
    <w:name w:val="Intense Reference"/>
    <w:qFormat/>
    <w:rPr>
      <w:b/>
      <w:bCs/>
      <w:smallCaps/>
      <w:color w:val="C0504D"/>
      <w:spacing w:val="5"/>
      <w:u w:val="single"/>
    </w:rPr>
  </w:style>
  <w:style w:type="character" w:styleId="af7">
    <w:name w:val="Book Title"/>
    <w:qFormat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qFormat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rPr>
      <w:sz w:val="28"/>
    </w:rPr>
  </w:style>
  <w:style w:type="character" w:customStyle="1" w:styleId="afb">
    <w:name w:val="Текст сноски Знак"/>
    <w:link w:val="afc"/>
    <w:qFormat/>
  </w:style>
  <w:style w:type="character" w:customStyle="1" w:styleId="afd">
    <w:name w:val="Основной текст Знак"/>
    <w:link w:val="afe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">
    <w:name w:val="Абзац списка Знак"/>
    <w:link w:val="aff0"/>
    <w:uiPriority w:val="34"/>
    <w:qFormat/>
    <w:rPr>
      <w:rFonts w:eastAsia="Calibri"/>
      <w:sz w:val="24"/>
      <w:szCs w:val="24"/>
    </w:rPr>
  </w:style>
  <w:style w:type="character" w:customStyle="1" w:styleId="aff1">
    <w:name w:val="комментарий"/>
    <w:qFormat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rPr>
      <w:sz w:val="26"/>
      <w:szCs w:val="26"/>
    </w:rPr>
  </w:style>
  <w:style w:type="character" w:customStyle="1" w:styleId="33">
    <w:name w:val="УРОВЕНЬ_Абзац_тип3 Знак"/>
    <w:link w:val="3"/>
    <w:qFormat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qFormat/>
    <w:rPr>
      <w:sz w:val="24"/>
      <w:szCs w:val="24"/>
    </w:rPr>
  </w:style>
  <w:style w:type="character" w:customStyle="1" w:styleId="aff6">
    <w:name w:val="Текст примечания Знак"/>
    <w:link w:val="aff7"/>
    <w:qFormat/>
  </w:style>
  <w:style w:type="character" w:customStyle="1" w:styleId="aff8">
    <w:name w:val="Текст концевой сноски Знак"/>
    <w:basedOn w:val="a4"/>
    <w:link w:val="aff9"/>
    <w:qFormat/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3">
    <w:name w:val="УРОВЕНЬ_1. Знак"/>
    <w:link w:val="14"/>
    <w:qFormat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affc">
    <w:name w:val="Нижний колонтитул Знак"/>
    <w:basedOn w:val="a4"/>
    <w:link w:val="affd"/>
    <w:qFormat/>
    <w:rPr>
      <w:sz w:val="28"/>
      <w:szCs w:val="28"/>
    </w:rPr>
  </w:style>
  <w:style w:type="character" w:customStyle="1" w:styleId="affe">
    <w:name w:val="Ссылка указателя"/>
    <w:qFormat/>
  </w:style>
  <w:style w:type="character" w:customStyle="1" w:styleId="afff">
    <w:name w:val="Маркеры"/>
    <w:qFormat/>
    <w:rPr>
      <w:rFonts w:ascii="Times New Roman" w:eastAsia="OpenSymbol" w:hAnsi="Times New Roman" w:cs="OpenSymbol"/>
      <w:sz w:val="28"/>
      <w:szCs w:val="28"/>
    </w:rPr>
  </w:style>
  <w:style w:type="paragraph" w:styleId="afff0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pPr>
      <w:spacing w:after="120"/>
    </w:pPr>
  </w:style>
  <w:style w:type="paragraph" w:styleId="afff1">
    <w:name w:val="List"/>
    <w:basedOn w:val="afe"/>
  </w:style>
  <w:style w:type="paragraph" w:styleId="afff2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3">
    <w:name w:val="index heading"/>
    <w:basedOn w:val="afff0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0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f0"/>
    <w:qFormat/>
  </w:style>
  <w:style w:type="paragraph" w:customStyle="1" w:styleId="caption111">
    <w:name w:val="caption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f0"/>
    <w:qFormat/>
  </w:style>
  <w:style w:type="paragraph" w:customStyle="1" w:styleId="caption1111">
    <w:name w:val="caption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f0"/>
    <w:qFormat/>
  </w:style>
  <w:style w:type="paragraph" w:customStyle="1" w:styleId="afff4">
    <w:name w:val="Название раздела инструкции"/>
    <w:basedOn w:val="a3"/>
    <w:autoRedefine/>
    <w:qFormat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Pr>
      <w:sz w:val="20"/>
      <w:szCs w:val="20"/>
    </w:rPr>
  </w:style>
  <w:style w:type="paragraph" w:customStyle="1" w:styleId="16">
    <w:name w:val="Шапка 1"/>
    <w:basedOn w:val="a3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qFormat/>
    <w:pPr>
      <w:jc w:val="center"/>
    </w:pPr>
    <w:rPr>
      <w:szCs w:val="20"/>
      <w:lang w:val="x-none" w:eastAsia="x-none"/>
    </w:rPr>
  </w:style>
  <w:style w:type="paragraph" w:customStyle="1" w:styleId="afff5">
    <w:name w:val="Колонтитул"/>
    <w:basedOn w:val="a3"/>
    <w:qFormat/>
  </w:style>
  <w:style w:type="paragraph" w:styleId="aff5">
    <w:name w:val="header"/>
    <w:basedOn w:val="a3"/>
    <w:link w:val="aff4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6">
    <w:name w:val="Body Text Indent"/>
    <w:basedOn w:val="a3"/>
    <w:pPr>
      <w:ind w:left="360"/>
    </w:pPr>
    <w:rPr>
      <w:sz w:val="24"/>
      <w:szCs w:val="24"/>
    </w:rPr>
  </w:style>
  <w:style w:type="paragraph" w:styleId="affd">
    <w:name w:val="footer"/>
    <w:basedOn w:val="a3"/>
    <w:link w:val="affc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7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pPr>
      <w:tabs>
        <w:tab w:val="left" w:pos="567"/>
        <w:tab w:val="right" w:leader="dot" w:pos="9911"/>
      </w:tabs>
    </w:pPr>
    <w:rPr>
      <w:rFonts w:cs="Calibri"/>
      <w:sz w:val="20"/>
      <w:szCs w:val="20"/>
    </w:rPr>
  </w:style>
  <w:style w:type="paragraph" w:customStyle="1" w:styleId="afff8">
    <w:name w:val="Раздел регламента"/>
    <w:basedOn w:val="a3"/>
    <w:qFormat/>
  </w:style>
  <w:style w:type="paragraph" w:customStyle="1" w:styleId="afff9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autoRedefine/>
    <w:pPr>
      <w:spacing w:before="240"/>
    </w:pPr>
    <w:rPr>
      <w:rFonts w:cs="Calibri"/>
      <w:b/>
      <w:bCs/>
      <w:sz w:val="20"/>
      <w:szCs w:val="20"/>
    </w:rPr>
  </w:style>
  <w:style w:type="paragraph" w:styleId="afffa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qFormat/>
    <w:rPr>
      <w:sz w:val="20"/>
      <w:szCs w:val="20"/>
    </w:rPr>
  </w:style>
  <w:style w:type="paragraph" w:styleId="afffb">
    <w:name w:val="annotation subject"/>
    <w:basedOn w:val="aff7"/>
    <w:next w:val="aff7"/>
    <w:qFormat/>
    <w:rPr>
      <w:b/>
      <w:bCs/>
    </w:rPr>
  </w:style>
  <w:style w:type="paragraph" w:customStyle="1" w:styleId="18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2">
    <w:name w:val="toc 4"/>
    <w:basedOn w:val="a3"/>
    <w:next w:val="a3"/>
    <w:autoRedefine/>
    <w:pPr>
      <w:tabs>
        <w:tab w:val="left" w:pos="567"/>
        <w:tab w:val="right" w:leader="dot" w:pos="9911"/>
      </w:tabs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1111">
    <w:name w:val="caption111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e">
    <w:name w:val="TOC Heading"/>
    <w:basedOn w:val="1"/>
    <w:next w:val="a3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qFormat/>
    <w:rPr>
      <w:rFonts w:eastAsia="Calibri"/>
      <w:sz w:val="24"/>
      <w:szCs w:val="24"/>
      <w:lang w:val="x-none" w:eastAsia="x-none"/>
    </w:rPr>
  </w:style>
  <w:style w:type="paragraph" w:customStyle="1" w:styleId="affff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">
    <w:name w:val="List Bullet 4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3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0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0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pPr>
      <w:keepLines/>
      <w:tabs>
        <w:tab w:val="clear" w:pos="0"/>
        <w:tab w:val="clear" w:pos="735"/>
        <w:tab w:val="clear" w:pos="96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Pr>
      <w:sz w:val="20"/>
      <w:szCs w:val="20"/>
    </w:rPr>
  </w:style>
  <w:style w:type="paragraph" w:customStyle="1" w:styleId="2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3"/>
    <w:uiPriority w:val="99"/>
    <w:qFormat/>
    <w:pPr>
      <w:spacing w:before="280" w:after="280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autoRedefine/>
    <w:pPr>
      <w:ind w:left="1680"/>
    </w:pPr>
    <w:rPr>
      <w:rFonts w:ascii="Calibri" w:hAnsi="Calibri" w:cs="Calibri"/>
      <w:sz w:val="20"/>
      <w:szCs w:val="20"/>
    </w:rPr>
  </w:style>
  <w:style w:type="paragraph" w:styleId="affff6">
    <w:name w:val="toa heading"/>
    <w:basedOn w:val="a3"/>
    <w:next w:val="a3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affff7">
    <w:name w:val="Содержимое врезки"/>
    <w:basedOn w:val="a3"/>
    <w:qFormat/>
  </w:style>
  <w:style w:type="paragraph" w:customStyle="1" w:styleId="affff8">
    <w:name w:val="Содержимое таблицы"/>
    <w:basedOn w:val="a3"/>
    <w:qFormat/>
    <w:pPr>
      <w:widowControl w:val="0"/>
      <w:suppressLineNumbers/>
    </w:pPr>
  </w:style>
  <w:style w:type="paragraph" w:customStyle="1" w:styleId="affff9">
    <w:name w:val="Заголовок таблицы"/>
    <w:basedOn w:val="affff8"/>
    <w:qFormat/>
    <w:pPr>
      <w:jc w:val="center"/>
    </w:pPr>
    <w:rPr>
      <w:b/>
      <w:bCs/>
    </w:rPr>
  </w:style>
  <w:style w:type="paragraph" w:customStyle="1" w:styleId="affffa">
    <w:name w:val="Текст в заданном формате"/>
    <w:basedOn w:val="a3"/>
    <w:qFormat/>
    <w:rPr>
      <w:rFonts w:ascii="Liberation Mono" w:eastAsia="Liberation Mono" w:hAnsi="Liberation Mono" w:cs="Liberation Mono"/>
      <w:sz w:val="20"/>
      <w:szCs w:val="20"/>
    </w:rPr>
  </w:style>
  <w:style w:type="numbering" w:customStyle="1" w:styleId="1b">
    <w:name w:val="Стиль1"/>
    <w:qFormat/>
  </w:style>
  <w:style w:type="numbering" w:customStyle="1" w:styleId="2d">
    <w:name w:val="Стиль2"/>
    <w:qFormat/>
  </w:style>
  <w:style w:type="numbering" w:customStyle="1" w:styleId="19494784021">
    <w:name w:val="19494784021"/>
    <w:qFormat/>
  </w:style>
  <w:style w:type="numbering" w:customStyle="1" w:styleId="883559781">
    <w:name w:val="88355978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B9BAD-31D6-4D9F-BCF4-CDBD8A77F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4119</Words>
  <Characters>23481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Исаев Альберт Фанилевич</cp:lastModifiedBy>
  <cp:revision>2</cp:revision>
  <cp:lastPrinted>2026-04-27T09:38:00Z</cp:lastPrinted>
  <dcterms:created xsi:type="dcterms:W3CDTF">2026-08-17T08:38:00Z</dcterms:created>
  <dcterms:modified xsi:type="dcterms:W3CDTF">2026-08-17T08:38:00Z</dcterms:modified>
  <dc:language>ru-RU</dc:language>
</cp:coreProperties>
</file>